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85" w:rsidRDefault="00000F85" w:rsidP="00000F85">
      <w:pPr>
        <w:pStyle w:val="a5"/>
        <w:jc w:val="center"/>
      </w:pPr>
      <w:r>
        <w:t>Итоги проведения регионального этапа Всероссийской Акции «Дни защиты от экологической опасности» в Пермском крае с 15 апреля по 15 сентября 2018</w:t>
      </w:r>
    </w:p>
    <w:p w:rsidR="00000F85" w:rsidRDefault="00000F85" w:rsidP="00000F85">
      <w:pPr>
        <w:pStyle w:val="a5"/>
        <w:jc w:val="center"/>
      </w:pPr>
    </w:p>
    <w:p w:rsidR="00000F85" w:rsidRPr="00387EA1" w:rsidRDefault="00000F85" w:rsidP="00000F85">
      <w:pPr>
        <w:pStyle w:val="a5"/>
        <w:jc w:val="center"/>
        <w:rPr>
          <w:b/>
          <w:u w:val="single"/>
        </w:rPr>
      </w:pPr>
      <w:r>
        <w:t xml:space="preserve">Муниципальное образование </w:t>
      </w:r>
      <w:r>
        <w:rPr>
          <w:b/>
          <w:u w:val="single"/>
        </w:rPr>
        <w:t>Ишимовское сельское поселение</w:t>
      </w:r>
    </w:p>
    <w:tbl>
      <w:tblPr>
        <w:tblpPr w:leftFromText="180" w:rightFromText="180" w:vertAnchor="text" w:horzAnchor="margin" w:tblpY="388"/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11056"/>
        <w:gridCol w:w="1418"/>
        <w:gridCol w:w="1701"/>
      </w:tblGrid>
      <w:tr w:rsidR="00000F85" w:rsidRPr="009D7782" w:rsidTr="00302090">
        <w:trPr>
          <w:trHeight w:hRule="exact" w:val="57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№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Критерии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Ед.</w:t>
            </w:r>
          </w:p>
          <w:p w:rsidR="00000F85" w:rsidRPr="009D7782" w:rsidRDefault="00000F85" w:rsidP="00302090">
            <w:pPr>
              <w:pStyle w:val="a5"/>
              <w:jc w:val="center"/>
            </w:pPr>
            <w:r w:rsidRPr="009D7782"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Результат</w:t>
            </w:r>
          </w:p>
        </w:tc>
      </w:tr>
      <w:tr w:rsidR="00000F85" w:rsidRPr="009D7782" w:rsidTr="00302090">
        <w:trPr>
          <w:trHeight w:hRule="exact" w:val="282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8C3BFA" w:rsidRDefault="00000F85" w:rsidP="00302090">
            <w:pPr>
              <w:pStyle w:val="a5"/>
              <w:rPr>
                <w:b/>
              </w:rPr>
            </w:pPr>
            <w:r w:rsidRPr="008C3BFA">
              <w:rPr>
                <w:b/>
              </w:rPr>
              <w:t>1. Охват населения</w:t>
            </w:r>
          </w:p>
        </w:tc>
      </w:tr>
      <w:tr w:rsidR="00000F85" w:rsidRPr="009D7782" w:rsidTr="00302090">
        <w:trPr>
          <w:trHeight w:hRule="exact" w:val="15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1.1.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 xml:space="preserve">Количество участников </w:t>
            </w:r>
            <w:r>
              <w:t>экологических мероприятий (благоустройство и очистка территории, Зеленая Весна, День посадки леса, праздники, концерты, совещания, конференции, мастер – классы, конкурсы, шествия, семинары, лекции, выставки, конкурсы, сходы граждан которые проходили с 15 апреля по 15 сентября 2018)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Default="00000F85" w:rsidP="00302090">
            <w:pPr>
              <w:pStyle w:val="a5"/>
            </w:pPr>
          </w:p>
          <w:p w:rsidR="00000F85" w:rsidRPr="00387EA1" w:rsidRDefault="00000F85" w:rsidP="00302090"/>
          <w:p w:rsidR="00000F85" w:rsidRDefault="00000F85" w:rsidP="00302090"/>
          <w:p w:rsidR="00000F85" w:rsidRPr="00387EA1" w:rsidRDefault="00000F85" w:rsidP="00302090">
            <w:pPr>
              <w:tabs>
                <w:tab w:val="left" w:pos="1380"/>
              </w:tabs>
              <w:jc w:val="center"/>
            </w:pPr>
            <w:r>
              <w:t>82</w:t>
            </w:r>
          </w:p>
        </w:tc>
      </w:tr>
      <w:tr w:rsidR="00000F85" w:rsidRPr="009D7782" w:rsidTr="00302090">
        <w:trPr>
          <w:trHeight w:hRule="exact" w:val="292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8C3BFA" w:rsidRDefault="00000F85" w:rsidP="00302090">
            <w:pPr>
              <w:pStyle w:val="a5"/>
              <w:rPr>
                <w:b/>
              </w:rPr>
            </w:pPr>
            <w:r w:rsidRPr="008C3BFA">
              <w:rPr>
                <w:b/>
              </w:rPr>
              <w:t>2. Участие в Акции юридических лиц</w:t>
            </w:r>
          </w:p>
        </w:tc>
      </w:tr>
      <w:tr w:rsidR="00000F85" w:rsidRPr="009D7782" w:rsidTr="00302090">
        <w:trPr>
          <w:trHeight w:hRule="exact" w:val="39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2.1.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Количество юридических лиц, принявших участие в акции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1</w:t>
            </w:r>
          </w:p>
        </w:tc>
      </w:tr>
      <w:tr w:rsidR="00000F85" w:rsidRPr="009D7782" w:rsidTr="00302090">
        <w:trPr>
          <w:trHeight w:hRule="exact" w:val="55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2.2.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Количество участников - предприятий (промышленных, сельскохозяйственных и др.).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0</w:t>
            </w:r>
          </w:p>
        </w:tc>
      </w:tr>
      <w:tr w:rsidR="00000F85" w:rsidRPr="009D7782" w:rsidTr="00302090">
        <w:trPr>
          <w:trHeight w:hRule="exact" w:val="55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2.2.1</w:t>
            </w:r>
            <w:r>
              <w:t>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 xml:space="preserve">В процентном соотношении к количеству предприятий в муниципальном </w:t>
            </w:r>
            <w:r>
              <w:t>образовании</w:t>
            </w:r>
            <w:r w:rsidRPr="009D7782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</w:p>
        </w:tc>
      </w:tr>
      <w:tr w:rsidR="00000F85" w:rsidRPr="009D7782" w:rsidTr="00302090">
        <w:trPr>
          <w:trHeight w:hRule="exact" w:val="30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2.3.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Количество участников - образовательных учреждений.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3</w:t>
            </w:r>
          </w:p>
        </w:tc>
      </w:tr>
      <w:tr w:rsidR="00000F85" w:rsidRPr="009D7782" w:rsidTr="00302090">
        <w:trPr>
          <w:trHeight w:hRule="exact" w:val="5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2.3.1.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 xml:space="preserve">В процентном соотношении к количеству образовательных учреждений в муниципальном </w:t>
            </w:r>
            <w:r>
              <w:t>образовании</w:t>
            </w:r>
            <w:r w:rsidRPr="009D7782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</w:p>
        </w:tc>
      </w:tr>
      <w:tr w:rsidR="00000F85" w:rsidRPr="009D7782" w:rsidTr="00302090">
        <w:trPr>
          <w:trHeight w:hRule="exact" w:val="56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2.5.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Количество участников - учреждений культуры (библиотеки, музеи, дома культуры).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4</w:t>
            </w:r>
          </w:p>
        </w:tc>
      </w:tr>
      <w:tr w:rsidR="00000F85" w:rsidRPr="009D7782" w:rsidTr="00302090">
        <w:trPr>
          <w:trHeight w:hRule="exact" w:val="55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2.5.1.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 xml:space="preserve">В процентном соотношении к количеству учреждений культуры  в муниципальном </w:t>
            </w:r>
            <w:r>
              <w:t>образовании</w:t>
            </w:r>
            <w:r w:rsidRPr="009D7782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</w:p>
        </w:tc>
      </w:tr>
      <w:tr w:rsidR="00000F85" w:rsidRPr="009D7782" w:rsidTr="00302090">
        <w:trPr>
          <w:trHeight w:hRule="exact" w:val="43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2.6.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 xml:space="preserve">Количество участников </w:t>
            </w:r>
            <w:r>
              <w:t>–</w:t>
            </w:r>
            <w:r w:rsidRPr="009D7782">
              <w:t xml:space="preserve"> общественных организаций, в том числе ТОСы.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0</w:t>
            </w:r>
          </w:p>
        </w:tc>
      </w:tr>
      <w:tr w:rsidR="00000F85" w:rsidRPr="009D7782" w:rsidTr="00302090">
        <w:trPr>
          <w:trHeight w:hRule="exact" w:val="267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8C3BFA" w:rsidRDefault="00000F85" w:rsidP="00302090">
            <w:pPr>
              <w:pStyle w:val="a5"/>
              <w:rPr>
                <w:b/>
              </w:rPr>
            </w:pPr>
            <w:r w:rsidRPr="008C3BFA">
              <w:rPr>
                <w:b/>
              </w:rPr>
              <w:t>3. Рейды и проверки в рамках осуществления муниципального контроля</w:t>
            </w:r>
          </w:p>
        </w:tc>
      </w:tr>
      <w:tr w:rsidR="00000F85" w:rsidRPr="009D7782" w:rsidTr="00302090">
        <w:trPr>
          <w:trHeight w:hRule="exact" w:val="5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3.1.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Количество рейдов, проверок, проведенных в период Акции в рамках осуществления муниципального контроля.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3</w:t>
            </w:r>
          </w:p>
        </w:tc>
      </w:tr>
      <w:tr w:rsidR="00000F85" w:rsidRPr="009D7782" w:rsidTr="00302090">
        <w:trPr>
          <w:trHeight w:hRule="exact" w:val="40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3.2.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Количество выявленных нарушений по результатам рейдов, проверок.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0</w:t>
            </w:r>
          </w:p>
        </w:tc>
      </w:tr>
      <w:tr w:rsidR="00000F85" w:rsidRPr="009D7782" w:rsidTr="00302090">
        <w:trPr>
          <w:trHeight w:hRule="exact" w:val="5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3.3.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Количество принятых мер административного воздействия по результатам рейдов, проверок.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0</w:t>
            </w:r>
          </w:p>
        </w:tc>
      </w:tr>
      <w:tr w:rsidR="00000F85" w:rsidRPr="009D7782" w:rsidTr="00302090">
        <w:trPr>
          <w:trHeight w:hRule="exact" w:val="5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3.4.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Количество материалов, переданных в прокуратуру, суд, уполномоченные органы по результатам рейдов, проверок.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0</w:t>
            </w:r>
          </w:p>
        </w:tc>
      </w:tr>
      <w:tr w:rsidR="00000F85" w:rsidRPr="009D7782" w:rsidTr="00302090">
        <w:trPr>
          <w:trHeight w:hRule="exact" w:val="4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3.5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Степень эффективности проверок (п.3.3.+п.3.4.) к выявленным (п.3.2.)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</w:p>
        </w:tc>
      </w:tr>
    </w:tbl>
    <w:tbl>
      <w:tblPr>
        <w:tblpPr w:leftFromText="180" w:rightFromText="180" w:vertAnchor="text" w:horzAnchor="margin" w:tblpY="174"/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11056"/>
        <w:gridCol w:w="1418"/>
        <w:gridCol w:w="1701"/>
      </w:tblGrid>
      <w:tr w:rsidR="00000F85" w:rsidRPr="009D7782" w:rsidTr="00302090">
        <w:trPr>
          <w:trHeight w:hRule="exact" w:val="297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8C3BFA" w:rsidRDefault="00000F85" w:rsidP="00302090">
            <w:pPr>
              <w:pStyle w:val="a5"/>
              <w:rPr>
                <w:b/>
              </w:rPr>
            </w:pPr>
            <w:r w:rsidRPr="008C3BFA">
              <w:rPr>
                <w:b/>
              </w:rPr>
              <w:t>4. Санитарная очистка территорий</w:t>
            </w:r>
          </w:p>
        </w:tc>
      </w:tr>
      <w:tr w:rsidR="00000F85" w:rsidRPr="009D7782" w:rsidTr="00302090">
        <w:trPr>
          <w:trHeight w:hRule="exact" w:val="57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4.1.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Общее количество несанкционированных свалок на территории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2</w:t>
            </w:r>
          </w:p>
        </w:tc>
      </w:tr>
      <w:tr w:rsidR="00000F85" w:rsidRPr="009D7782" w:rsidTr="00302090">
        <w:trPr>
          <w:trHeight w:hRule="exact" w:val="40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4.2.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Количество выявленных в период Акции</w:t>
            </w:r>
            <w:r>
              <w:t xml:space="preserve"> </w:t>
            </w:r>
            <w:r w:rsidRPr="009D7782">
              <w:t>несанкционированных свалок.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2</w:t>
            </w:r>
          </w:p>
        </w:tc>
      </w:tr>
      <w:tr w:rsidR="00000F85" w:rsidRPr="009D7782" w:rsidTr="00302090">
        <w:trPr>
          <w:trHeight w:hRule="exact" w:val="42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4.3.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Количество ликвидированных свалок в период Акции.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2</w:t>
            </w:r>
          </w:p>
        </w:tc>
      </w:tr>
      <w:tr w:rsidR="00000F85" w:rsidRPr="009D7782" w:rsidTr="00302090">
        <w:trPr>
          <w:trHeight w:hRule="exact" w:val="5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4.4.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Степень эффективности работы по устранению свалок в процентном соотношении ликвидированных свалок (п.4.3.) к (п.4.1.)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</w:p>
        </w:tc>
      </w:tr>
      <w:tr w:rsidR="00000F85" w:rsidRPr="009D7782" w:rsidTr="00302090">
        <w:trPr>
          <w:trHeight w:hRule="exact" w:val="275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8C3BFA" w:rsidRDefault="00000F85" w:rsidP="00302090">
            <w:pPr>
              <w:pStyle w:val="a5"/>
              <w:rPr>
                <w:b/>
              </w:rPr>
            </w:pPr>
            <w:r w:rsidRPr="008C3BFA">
              <w:rPr>
                <w:b/>
              </w:rPr>
              <w:t>5. Озеленение</w:t>
            </w:r>
          </w:p>
        </w:tc>
      </w:tr>
      <w:tr w:rsidR="00000F85" w:rsidRPr="009D7782" w:rsidTr="00302090">
        <w:trPr>
          <w:trHeight w:hRule="exact" w:val="38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5.1.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Количество посаженных деревьев, кустарников.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28</w:t>
            </w:r>
          </w:p>
        </w:tc>
      </w:tr>
      <w:tr w:rsidR="00000F85" w:rsidRPr="009D7782" w:rsidTr="00302090">
        <w:trPr>
          <w:trHeight w:hRule="exact" w:val="6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5.1.1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Количество посаженных деревьев, кустарников на 1000 чел., проживающих  на территории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28</w:t>
            </w:r>
          </w:p>
        </w:tc>
      </w:tr>
      <w:tr w:rsidR="00000F85" w:rsidRPr="009D7782" w:rsidTr="00302090">
        <w:trPr>
          <w:trHeight w:hRule="exact" w:val="43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5.2.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Площадь разбитых цветочных клумб.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0</w:t>
            </w:r>
          </w:p>
        </w:tc>
      </w:tr>
      <w:tr w:rsidR="00000F85" w:rsidRPr="009D7782" w:rsidTr="00302090">
        <w:trPr>
          <w:trHeight w:hRule="exact" w:val="6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5.2.1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Площадь разбитых цветочных клумб на 1000 чел., проживающих  на территории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0</w:t>
            </w:r>
          </w:p>
        </w:tc>
      </w:tr>
      <w:tr w:rsidR="00000F85" w:rsidRPr="009D7782" w:rsidTr="00302090">
        <w:trPr>
          <w:trHeight w:hRule="exact" w:val="293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8C3BFA" w:rsidRDefault="00000F85" w:rsidP="00302090">
            <w:pPr>
              <w:pStyle w:val="a5"/>
              <w:rPr>
                <w:b/>
              </w:rPr>
            </w:pPr>
            <w:r w:rsidRPr="008C3BFA">
              <w:rPr>
                <w:b/>
              </w:rPr>
              <w:t>6. Очистка и обустройство водных объектов</w:t>
            </w:r>
          </w:p>
        </w:tc>
      </w:tr>
      <w:tr w:rsidR="00000F85" w:rsidRPr="009D7782" w:rsidTr="00302090">
        <w:trPr>
          <w:trHeight w:hRule="exact" w:val="39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6.1.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Протяженность очищенных берегов, русел рек.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0,45</w:t>
            </w:r>
          </w:p>
        </w:tc>
      </w:tr>
      <w:tr w:rsidR="00000F85" w:rsidRPr="009D7782" w:rsidTr="00302090">
        <w:trPr>
          <w:trHeight w:hRule="exact" w:val="43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6.1.1.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Протяженность очищенных берегов, русел рек на 1000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0,45</w:t>
            </w:r>
          </w:p>
        </w:tc>
      </w:tr>
      <w:tr w:rsidR="00000F85" w:rsidRPr="009D7782" w:rsidTr="00302090">
        <w:trPr>
          <w:trHeight w:hRule="exact" w:val="41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6.2.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Обустроено родников, прудов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0</w:t>
            </w:r>
          </w:p>
        </w:tc>
      </w:tr>
      <w:tr w:rsidR="00000F85" w:rsidRPr="009D7782" w:rsidTr="00302090">
        <w:trPr>
          <w:trHeight w:hRule="exact" w:val="62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6.2.1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Обустроено родников, прудов на 1000 чел., проживающих  на территории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0</w:t>
            </w:r>
          </w:p>
        </w:tc>
      </w:tr>
      <w:tr w:rsidR="00000F85" w:rsidRPr="009D7782" w:rsidTr="00302090">
        <w:trPr>
          <w:trHeight w:hRule="exact" w:val="508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8C3BFA" w:rsidRDefault="00000F85" w:rsidP="00302090">
            <w:pPr>
              <w:pStyle w:val="a5"/>
              <w:rPr>
                <w:b/>
              </w:rPr>
            </w:pPr>
            <w:r w:rsidRPr="008C3BFA">
              <w:rPr>
                <w:b/>
              </w:rPr>
              <w:t xml:space="preserve">7. Очистка и обустройство зеленых зон (парков, </w:t>
            </w:r>
            <w:r>
              <w:rPr>
                <w:b/>
              </w:rPr>
              <w:t>особо охраняемых природных территорий (далее-</w:t>
            </w:r>
            <w:r w:rsidRPr="008C3BFA">
              <w:rPr>
                <w:b/>
              </w:rPr>
              <w:t>ООПТ</w:t>
            </w:r>
            <w:r>
              <w:rPr>
                <w:b/>
              </w:rPr>
              <w:t>)</w:t>
            </w:r>
            <w:r w:rsidRPr="008C3BFA">
              <w:rPr>
                <w:b/>
              </w:rPr>
              <w:t>, скверов, садов и т.д.)</w:t>
            </w:r>
          </w:p>
        </w:tc>
      </w:tr>
      <w:tr w:rsidR="00000F85" w:rsidRPr="009D7782" w:rsidTr="00302090">
        <w:trPr>
          <w:trHeight w:hRule="exact" w:val="4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7.1.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Количество ООПТ в муниципальном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0</w:t>
            </w:r>
          </w:p>
        </w:tc>
      </w:tr>
      <w:tr w:rsidR="00000F85" w:rsidRPr="009D7782" w:rsidTr="00302090">
        <w:trPr>
          <w:trHeight w:hRule="exact" w:val="50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7.2.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Количество ООПТ, на которых проведены природоохранные работы: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</w:p>
        </w:tc>
      </w:tr>
    </w:tbl>
    <w:tbl>
      <w:tblPr>
        <w:tblOverlap w:val="never"/>
        <w:tblW w:w="151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11"/>
        <w:gridCol w:w="954"/>
        <w:gridCol w:w="28"/>
        <w:gridCol w:w="11056"/>
        <w:gridCol w:w="16"/>
        <w:gridCol w:w="1402"/>
        <w:gridCol w:w="16"/>
        <w:gridCol w:w="1685"/>
        <w:gridCol w:w="11"/>
      </w:tblGrid>
      <w:tr w:rsidR="00000F85" w:rsidRPr="009D7782" w:rsidTr="00302090">
        <w:trPr>
          <w:gridBefore w:val="1"/>
          <w:gridAfter w:val="1"/>
          <w:wBefore w:w="10" w:type="dxa"/>
          <w:wAfter w:w="11" w:type="dxa"/>
          <w:trHeight w:hRule="exact" w:val="396"/>
        </w:trPr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Default="00000F85" w:rsidP="00302090">
            <w:pPr>
              <w:pStyle w:val="a5"/>
            </w:pPr>
            <w:r w:rsidRPr="009D7782">
              <w:t xml:space="preserve">всего, из них: </w:t>
            </w:r>
          </w:p>
          <w:p w:rsidR="00000F85" w:rsidRPr="009D7782" w:rsidRDefault="00000F85" w:rsidP="00302090">
            <w:pPr>
              <w:pStyle w:val="a5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  <w:p w:rsidR="00000F85" w:rsidRPr="009D7782" w:rsidRDefault="00000F85" w:rsidP="00302090">
            <w:pPr>
              <w:pStyle w:val="a5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</w:p>
        </w:tc>
      </w:tr>
      <w:tr w:rsidR="00000F85" w:rsidRPr="009D7782" w:rsidTr="00302090">
        <w:trPr>
          <w:gridBefore w:val="1"/>
          <w:gridAfter w:val="1"/>
          <w:wBefore w:w="10" w:type="dxa"/>
          <w:wAfter w:w="11" w:type="dxa"/>
          <w:trHeight w:hRule="exact" w:val="399"/>
        </w:trPr>
        <w:tc>
          <w:tcPr>
            <w:tcW w:w="99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Default="00000F85" w:rsidP="00302090">
            <w:pPr>
              <w:pStyle w:val="a5"/>
            </w:pPr>
            <w:r>
              <w:t>местных</w:t>
            </w:r>
            <w:r w:rsidRPr="009D7782">
              <w:t xml:space="preserve"> </w:t>
            </w:r>
          </w:p>
          <w:p w:rsidR="00000F85" w:rsidRPr="009D7782" w:rsidRDefault="00000F85" w:rsidP="00302090">
            <w:pPr>
              <w:pStyle w:val="a5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  <w:p w:rsidR="00000F85" w:rsidRPr="009D7782" w:rsidRDefault="00000F85" w:rsidP="00302090">
            <w:pPr>
              <w:pStyle w:val="a5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</w:p>
        </w:tc>
      </w:tr>
      <w:tr w:rsidR="00000F85" w:rsidRPr="009D7782" w:rsidTr="00302090">
        <w:trPr>
          <w:gridBefore w:val="1"/>
          <w:gridAfter w:val="1"/>
          <w:wBefore w:w="10" w:type="dxa"/>
          <w:wAfter w:w="11" w:type="dxa"/>
          <w:trHeight w:hRule="exact" w:val="419"/>
        </w:trPr>
        <w:tc>
          <w:tcPr>
            <w:tcW w:w="99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Default="00000F85" w:rsidP="00302090">
            <w:pPr>
              <w:pStyle w:val="a5"/>
            </w:pPr>
            <w:r>
              <w:t>региональных</w:t>
            </w:r>
          </w:p>
          <w:p w:rsidR="00000F85" w:rsidRPr="009D7782" w:rsidRDefault="00000F85" w:rsidP="00302090">
            <w:pPr>
              <w:pStyle w:val="a5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  <w:p w:rsidR="00000F85" w:rsidRPr="009D7782" w:rsidRDefault="00000F85" w:rsidP="00302090">
            <w:pPr>
              <w:pStyle w:val="a5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</w:p>
        </w:tc>
      </w:tr>
      <w:tr w:rsidR="00000F85" w:rsidRPr="009D7782" w:rsidTr="00302090">
        <w:trPr>
          <w:gridBefore w:val="1"/>
          <w:gridAfter w:val="1"/>
          <w:wBefore w:w="10" w:type="dxa"/>
          <w:wAfter w:w="11" w:type="dxa"/>
          <w:trHeight w:hRule="exact" w:val="597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7.3.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В процентном соотношении к имеющимся на территории муниципального образования ООПТ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</w:p>
        </w:tc>
      </w:tr>
      <w:tr w:rsidR="00000F85" w:rsidRPr="009D7782" w:rsidTr="00302090">
        <w:trPr>
          <w:gridBefore w:val="1"/>
          <w:gridAfter w:val="1"/>
          <w:wBefore w:w="10" w:type="dxa"/>
          <w:wAfter w:w="11" w:type="dxa"/>
          <w:trHeight w:hRule="exact" w:val="428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7.4.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Установлено природоохранных знаков,</w:t>
            </w:r>
            <w:r>
              <w:t xml:space="preserve"> </w:t>
            </w:r>
            <w:r w:rsidRPr="009D7782">
              <w:t>аншлагов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0</w:t>
            </w:r>
          </w:p>
        </w:tc>
      </w:tr>
      <w:tr w:rsidR="00000F85" w:rsidRPr="009D7782" w:rsidTr="00302090">
        <w:trPr>
          <w:gridBefore w:val="1"/>
          <w:gridAfter w:val="1"/>
          <w:wBefore w:w="10" w:type="dxa"/>
          <w:wAfter w:w="11" w:type="dxa"/>
          <w:trHeight w:hRule="exact" w:val="421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7.5.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Обустроено мест разрешенной рекреации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0</w:t>
            </w:r>
          </w:p>
        </w:tc>
      </w:tr>
      <w:tr w:rsidR="00000F85" w:rsidRPr="009D7782" w:rsidTr="00302090">
        <w:trPr>
          <w:gridBefore w:val="1"/>
          <w:gridAfter w:val="1"/>
          <w:wBefore w:w="10" w:type="dxa"/>
          <w:wAfter w:w="11" w:type="dxa"/>
          <w:trHeight w:hRule="exact" w:val="41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7.6.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 xml:space="preserve">Очищены и вывезены </w:t>
            </w:r>
            <w:r>
              <w:t xml:space="preserve">твердых коммунальных отходов </w:t>
            </w:r>
            <w:r w:rsidRPr="009D7782">
              <w:t>с территорий зелёных зон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0</w:t>
            </w:r>
          </w:p>
        </w:tc>
      </w:tr>
      <w:tr w:rsidR="00000F85" w:rsidRPr="009D7782" w:rsidTr="00302090">
        <w:trPr>
          <w:gridBefore w:val="1"/>
          <w:gridAfter w:val="1"/>
          <w:wBefore w:w="10" w:type="dxa"/>
          <w:wAfter w:w="11" w:type="dxa"/>
          <w:trHeight w:hRule="exact" w:val="307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DA3D7F" w:rsidRDefault="00000F85" w:rsidP="00302090">
            <w:pPr>
              <w:pStyle w:val="a5"/>
              <w:rPr>
                <w:b/>
              </w:rPr>
            </w:pPr>
            <w:r w:rsidRPr="00DA3D7F">
              <w:rPr>
                <w:b/>
              </w:rPr>
              <w:lastRenderedPageBreak/>
              <w:t>8. Организация экологических троп</w:t>
            </w:r>
          </w:p>
        </w:tc>
      </w:tr>
      <w:tr w:rsidR="00000F85" w:rsidRPr="009D7782" w:rsidTr="00302090">
        <w:trPr>
          <w:gridBefore w:val="1"/>
          <w:gridAfter w:val="1"/>
          <w:wBefore w:w="10" w:type="dxa"/>
          <w:wAfter w:w="11" w:type="dxa"/>
          <w:trHeight w:hRule="exact" w:val="544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8.1.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Количество организованных в текущем году экологических троп в муниципальном образовании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1</w:t>
            </w:r>
          </w:p>
        </w:tc>
      </w:tr>
      <w:tr w:rsidR="00000F85" w:rsidRPr="009D7782" w:rsidTr="00302090">
        <w:trPr>
          <w:gridBefore w:val="1"/>
          <w:gridAfter w:val="1"/>
          <w:wBefore w:w="10" w:type="dxa"/>
          <w:wAfter w:w="11" w:type="dxa"/>
          <w:trHeight w:hRule="exact" w:val="437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8.2.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Общее количество экологических троп в муниципальном образовании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1</w:t>
            </w:r>
          </w:p>
        </w:tc>
      </w:tr>
      <w:tr w:rsidR="00000F85" w:rsidRPr="009D7782" w:rsidTr="00302090">
        <w:trPr>
          <w:gridBefore w:val="1"/>
          <w:gridAfter w:val="1"/>
          <w:wBefore w:w="10" w:type="dxa"/>
          <w:wAfter w:w="11" w:type="dxa"/>
          <w:trHeight w:hRule="exact" w:val="561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8.3.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Количество человек, посетивших экскурсии по экологическим тропам, на 1000 человек, проживающих на территории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1</w:t>
            </w:r>
          </w:p>
        </w:tc>
      </w:tr>
      <w:tr w:rsidR="00000F85" w:rsidRPr="009D7782" w:rsidTr="00302090">
        <w:trPr>
          <w:gridBefore w:val="1"/>
          <w:gridAfter w:val="1"/>
          <w:wBefore w:w="10" w:type="dxa"/>
          <w:wAfter w:w="11" w:type="dxa"/>
          <w:trHeight w:hRule="exact" w:val="307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DA3D7F" w:rsidRDefault="00000F85" w:rsidP="00302090">
            <w:pPr>
              <w:pStyle w:val="a5"/>
              <w:rPr>
                <w:b/>
              </w:rPr>
            </w:pPr>
            <w:r w:rsidRPr="00DA3D7F">
              <w:rPr>
                <w:b/>
              </w:rPr>
              <w:t>9. Количество эколого-просветительских мероприятий</w:t>
            </w:r>
          </w:p>
        </w:tc>
      </w:tr>
      <w:tr w:rsidR="00000F85" w:rsidRPr="009D7782" w:rsidTr="00302090">
        <w:trPr>
          <w:gridBefore w:val="1"/>
          <w:gridAfter w:val="1"/>
          <w:wBefore w:w="10" w:type="dxa"/>
          <w:wAfter w:w="11" w:type="dxa"/>
          <w:trHeight w:hRule="exact" w:val="307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9.1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Проведено конференций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1</w:t>
            </w:r>
          </w:p>
        </w:tc>
      </w:tr>
      <w:tr w:rsidR="00000F85" w:rsidRPr="009D7782" w:rsidTr="00302090">
        <w:trPr>
          <w:gridBefore w:val="1"/>
          <w:gridAfter w:val="1"/>
          <w:wBefore w:w="10" w:type="dxa"/>
          <w:wAfter w:w="11" w:type="dxa"/>
          <w:trHeight w:hRule="exact" w:val="377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9.2.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Проведено семинаров, круглых столов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2</w:t>
            </w:r>
          </w:p>
        </w:tc>
      </w:tr>
      <w:tr w:rsidR="00000F85" w:rsidRPr="009D7782" w:rsidTr="00302090">
        <w:trPr>
          <w:gridBefore w:val="1"/>
          <w:gridAfter w:val="1"/>
          <w:wBefore w:w="10" w:type="dxa"/>
          <w:wAfter w:w="11" w:type="dxa"/>
          <w:trHeight w:hRule="exact" w:val="29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9.3.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Проведено лекций, мастер- классов, тематических уроков и др.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2</w:t>
            </w:r>
          </w:p>
        </w:tc>
      </w:tr>
      <w:tr w:rsidR="00000F85" w:rsidRPr="009D7782" w:rsidTr="00302090">
        <w:trPr>
          <w:gridBefore w:val="1"/>
          <w:gridAfter w:val="1"/>
          <w:wBefore w:w="10" w:type="dxa"/>
          <w:wAfter w:w="11" w:type="dxa"/>
          <w:trHeight w:hRule="exact" w:val="281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DA3D7F" w:rsidRDefault="00000F85" w:rsidP="00302090">
            <w:pPr>
              <w:pStyle w:val="a5"/>
              <w:rPr>
                <w:b/>
              </w:rPr>
            </w:pPr>
            <w:r w:rsidRPr="00DA3D7F">
              <w:rPr>
                <w:b/>
              </w:rPr>
              <w:t>10. Количество экологических культурно-массовых мероприятий</w:t>
            </w:r>
          </w:p>
        </w:tc>
      </w:tr>
      <w:tr w:rsidR="00000F85" w:rsidRPr="009D7782" w:rsidTr="00302090">
        <w:trPr>
          <w:gridBefore w:val="1"/>
          <w:gridAfter w:val="1"/>
          <w:wBefore w:w="10" w:type="dxa"/>
          <w:wAfter w:w="11" w:type="dxa"/>
          <w:trHeight w:hRule="exact" w:val="372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10.1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Проведено праздников, шествий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3</w:t>
            </w:r>
          </w:p>
        </w:tc>
      </w:tr>
      <w:tr w:rsidR="00000F85" w:rsidRPr="009D7782" w:rsidTr="00302090">
        <w:trPr>
          <w:gridBefore w:val="1"/>
          <w:gridAfter w:val="1"/>
          <w:wBefore w:w="10" w:type="dxa"/>
          <w:wAfter w:w="11" w:type="dxa"/>
          <w:trHeight w:hRule="exact" w:val="32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10.2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Проведено выступлений агитколлективов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0</w:t>
            </w:r>
          </w:p>
        </w:tc>
      </w:tr>
      <w:tr w:rsidR="00000F85" w:rsidRPr="009D7782" w:rsidTr="00302090">
        <w:trPr>
          <w:gridBefore w:val="1"/>
          <w:gridAfter w:val="1"/>
          <w:wBefore w:w="10" w:type="dxa"/>
          <w:wAfter w:w="11" w:type="dxa"/>
          <w:trHeight w:hRule="exact" w:val="312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10.3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Организовано выставок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3</w:t>
            </w:r>
          </w:p>
        </w:tc>
      </w:tr>
      <w:tr w:rsidR="00000F85" w:rsidRPr="009D7782" w:rsidTr="00302090">
        <w:trPr>
          <w:gridBefore w:val="1"/>
          <w:gridAfter w:val="1"/>
          <w:wBefore w:w="10" w:type="dxa"/>
          <w:wAfter w:w="11" w:type="dxa"/>
          <w:trHeight w:hRule="exact" w:val="307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10.4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Проведено конкурсов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1</w:t>
            </w:r>
          </w:p>
        </w:tc>
      </w:tr>
      <w:tr w:rsidR="00000F85" w:rsidRPr="009D7782" w:rsidTr="00302090">
        <w:trPr>
          <w:gridBefore w:val="1"/>
          <w:gridAfter w:val="1"/>
          <w:wBefore w:w="10" w:type="dxa"/>
          <w:wAfter w:w="11" w:type="dxa"/>
          <w:trHeight w:hRule="exact" w:val="375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DA3D7F" w:rsidRDefault="00000F85" w:rsidP="00302090">
            <w:pPr>
              <w:pStyle w:val="a5"/>
              <w:rPr>
                <w:b/>
              </w:rPr>
            </w:pPr>
            <w:r w:rsidRPr="00DA3D7F">
              <w:rPr>
                <w:b/>
              </w:rPr>
              <w:t>11. Информационная поддержка в средствах массовой информации по проведению Акции</w:t>
            </w:r>
          </w:p>
        </w:tc>
      </w:tr>
      <w:tr w:rsidR="00000F85" w:rsidRPr="009D7782" w:rsidTr="00302090">
        <w:trPr>
          <w:gridBefore w:val="1"/>
          <w:gridAfter w:val="1"/>
          <w:wBefore w:w="10" w:type="dxa"/>
          <w:wAfter w:w="11" w:type="dxa"/>
          <w:trHeight w:hRule="exact" w:val="632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11.1.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Информация о начале Акции размещена на сайте муниципального образования</w:t>
            </w:r>
            <w:r>
              <w:t xml:space="preserve"> </w:t>
            </w:r>
            <w:r w:rsidRPr="009D7782">
              <w:t>до 15 апреля включительно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9260D4" w:rsidP="009260D4">
            <w:pPr>
              <w:pStyle w:val="a5"/>
              <w:jc w:val="center"/>
            </w:pPr>
            <w:r>
              <w:t>20.04.2018г</w:t>
            </w:r>
          </w:p>
        </w:tc>
      </w:tr>
      <w:tr w:rsidR="00000F85" w:rsidRPr="009D7782" w:rsidTr="00302090">
        <w:trPr>
          <w:gridAfter w:val="1"/>
          <w:wAfter w:w="11" w:type="dxa"/>
          <w:trHeight w:hRule="exact" w:val="415"/>
        </w:trPr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11.2.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Наличие плана Акции на сайте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да/нет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A62C96" w:rsidP="00A62C96">
            <w:pPr>
              <w:pStyle w:val="a5"/>
              <w:jc w:val="center"/>
            </w:pPr>
            <w:r>
              <w:t>Да</w:t>
            </w:r>
          </w:p>
        </w:tc>
      </w:tr>
      <w:tr w:rsidR="00000F85" w:rsidRPr="009D7782" w:rsidTr="00302090">
        <w:trPr>
          <w:gridAfter w:val="1"/>
          <w:wAfter w:w="11" w:type="dxa"/>
          <w:trHeight w:hRule="exact" w:val="433"/>
        </w:trPr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11.3.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В интернет-новостях использован логотип Акции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да/нет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A62C96" w:rsidP="00A62C96">
            <w:pPr>
              <w:pStyle w:val="a5"/>
              <w:jc w:val="center"/>
            </w:pPr>
            <w:r>
              <w:t>да</w:t>
            </w:r>
          </w:p>
        </w:tc>
      </w:tr>
      <w:tr w:rsidR="00000F85" w:rsidRPr="009D7782" w:rsidTr="00302090">
        <w:trPr>
          <w:gridAfter w:val="1"/>
          <w:wAfter w:w="11" w:type="dxa"/>
          <w:trHeight w:hRule="exact" w:val="555"/>
        </w:trPr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11.4.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Количество интернет-новостей о мероприятиях Акции на сайте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A62C96" w:rsidP="00A62C96">
            <w:pPr>
              <w:pStyle w:val="a5"/>
              <w:jc w:val="center"/>
            </w:pPr>
            <w:r>
              <w:t>0</w:t>
            </w:r>
          </w:p>
        </w:tc>
      </w:tr>
      <w:tr w:rsidR="00000F85" w:rsidRPr="009D7782" w:rsidTr="00302090">
        <w:trPr>
          <w:gridAfter w:val="1"/>
          <w:wAfter w:w="11" w:type="dxa"/>
          <w:trHeight w:hRule="exact" w:val="651"/>
        </w:trPr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11.5.</w:t>
            </w:r>
          </w:p>
          <w:p w:rsidR="00000F85" w:rsidRPr="009D7782" w:rsidRDefault="00000F85" w:rsidP="00302090">
            <w:pPr>
              <w:pStyle w:val="a5"/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Количество интернет-новостей о мероприятиях Акции на сайте «Природа Пермского края»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A62C96" w:rsidP="00A62C96">
            <w:pPr>
              <w:pStyle w:val="a5"/>
              <w:jc w:val="center"/>
            </w:pPr>
            <w:r>
              <w:t>0</w:t>
            </w:r>
          </w:p>
        </w:tc>
      </w:tr>
      <w:tr w:rsidR="00000F85" w:rsidRPr="009D7782" w:rsidTr="00302090">
        <w:trPr>
          <w:gridAfter w:val="1"/>
          <w:wAfter w:w="11" w:type="dxa"/>
          <w:trHeight w:hRule="exact" w:val="641"/>
        </w:trPr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11.6.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Размещение информации об итогах Акции в муниципальном образовании на сайтах муниципальных образований до 5 октября включительно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A62C96" w:rsidP="00A62C96">
            <w:pPr>
              <w:pStyle w:val="a5"/>
              <w:jc w:val="center"/>
            </w:pPr>
            <w:r>
              <w:t>18.09.2018г</w:t>
            </w:r>
          </w:p>
        </w:tc>
      </w:tr>
      <w:tr w:rsidR="00000F85" w:rsidRPr="009D7782" w:rsidTr="00302090">
        <w:trPr>
          <w:gridAfter w:val="1"/>
          <w:wAfter w:w="11" w:type="dxa"/>
          <w:trHeight w:hRule="exact" w:val="423"/>
        </w:trPr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11.7.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Размещено материалов в печатных СМИ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A62C96" w:rsidP="00A62C96">
            <w:pPr>
              <w:pStyle w:val="a5"/>
              <w:jc w:val="center"/>
            </w:pPr>
            <w:r>
              <w:t>0</w:t>
            </w:r>
          </w:p>
        </w:tc>
      </w:tr>
      <w:tr w:rsidR="00000F85" w:rsidRPr="009D7782" w:rsidTr="00302090">
        <w:trPr>
          <w:gridAfter w:val="1"/>
          <w:wAfter w:w="11" w:type="dxa"/>
          <w:trHeight w:hRule="exact" w:val="428"/>
        </w:trPr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11.8.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Радиопередачи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A62C96" w:rsidP="00A62C96">
            <w:pPr>
              <w:pStyle w:val="a5"/>
              <w:jc w:val="center"/>
            </w:pPr>
            <w:r>
              <w:t>0</w:t>
            </w:r>
          </w:p>
        </w:tc>
      </w:tr>
      <w:tr w:rsidR="00000F85" w:rsidRPr="009D7782" w:rsidTr="00302090">
        <w:trPr>
          <w:gridAfter w:val="1"/>
          <w:wAfter w:w="11" w:type="dxa"/>
          <w:trHeight w:hRule="exact" w:val="419"/>
        </w:trPr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11.9.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Телепередачи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A62C96" w:rsidP="00A62C96">
            <w:pPr>
              <w:pStyle w:val="a5"/>
              <w:jc w:val="center"/>
            </w:pPr>
            <w:r>
              <w:t>0</w:t>
            </w:r>
          </w:p>
        </w:tc>
      </w:tr>
      <w:tr w:rsidR="00000F85" w:rsidRPr="009D7782" w:rsidTr="00302090">
        <w:trPr>
          <w:gridAfter w:val="1"/>
          <w:wAfter w:w="11" w:type="dxa"/>
          <w:trHeight w:hRule="exact" w:val="427"/>
        </w:trPr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11.10.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Интернет - новости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A62C96" w:rsidP="00A62C96">
            <w:pPr>
              <w:pStyle w:val="a5"/>
              <w:jc w:val="center"/>
            </w:pPr>
            <w:r>
              <w:t>0</w:t>
            </w:r>
          </w:p>
        </w:tc>
      </w:tr>
      <w:tr w:rsidR="00000F85" w:rsidRPr="009D7782" w:rsidTr="00302090">
        <w:tblPrEx>
          <w:jc w:val="center"/>
        </w:tblPrEx>
        <w:trPr>
          <w:gridBefore w:val="2"/>
          <w:wBefore w:w="21" w:type="dxa"/>
          <w:trHeight w:hRule="exact" w:val="302"/>
          <w:jc w:val="center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DA3D7F" w:rsidRDefault="00000F85" w:rsidP="00302090">
            <w:pPr>
              <w:pStyle w:val="a5"/>
              <w:rPr>
                <w:b/>
              </w:rPr>
            </w:pPr>
            <w:r w:rsidRPr="00DA3D7F">
              <w:rPr>
                <w:b/>
              </w:rPr>
              <w:t>12. Издательская деятельность:</w:t>
            </w:r>
          </w:p>
        </w:tc>
      </w:tr>
      <w:tr w:rsidR="00000F85" w:rsidRPr="009D7782" w:rsidTr="00302090">
        <w:tblPrEx>
          <w:jc w:val="center"/>
        </w:tblPrEx>
        <w:trPr>
          <w:gridBefore w:val="2"/>
          <w:wBefore w:w="21" w:type="dxa"/>
          <w:trHeight w:hRule="exact" w:val="395"/>
          <w:jc w:val="center"/>
        </w:trPr>
        <w:tc>
          <w:tcPr>
            <w:tcW w:w="120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Подготовлены и изданы по экологической тематике: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A62C96" w:rsidP="00A62C96">
            <w:pPr>
              <w:pStyle w:val="a5"/>
              <w:jc w:val="center"/>
            </w:pPr>
            <w:r>
              <w:t>0</w:t>
            </w:r>
          </w:p>
        </w:tc>
      </w:tr>
      <w:tr w:rsidR="00000F85" w:rsidRPr="009D7782" w:rsidTr="00302090">
        <w:tblPrEx>
          <w:jc w:val="center"/>
        </w:tblPrEx>
        <w:trPr>
          <w:gridBefore w:val="2"/>
          <w:wBefore w:w="21" w:type="dxa"/>
          <w:trHeight w:hRule="exact" w:val="375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12.1.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сборники (названия, количество)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A62C96" w:rsidP="00A62C96">
            <w:pPr>
              <w:pStyle w:val="a5"/>
              <w:jc w:val="center"/>
            </w:pPr>
            <w:r>
              <w:t>0</w:t>
            </w:r>
          </w:p>
        </w:tc>
      </w:tr>
      <w:tr w:rsidR="00000F85" w:rsidRPr="009D7782" w:rsidTr="00302090">
        <w:tblPrEx>
          <w:jc w:val="center"/>
        </w:tblPrEx>
        <w:trPr>
          <w:gridBefore w:val="2"/>
          <w:wBefore w:w="21" w:type="dxa"/>
          <w:trHeight w:hRule="exact" w:val="317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12.2.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пособия (названия, количество)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A62C96" w:rsidP="00A62C96">
            <w:pPr>
              <w:pStyle w:val="a5"/>
              <w:jc w:val="center"/>
            </w:pPr>
            <w:r>
              <w:t>0</w:t>
            </w:r>
          </w:p>
        </w:tc>
      </w:tr>
      <w:tr w:rsidR="00000F85" w:rsidRPr="009D7782" w:rsidTr="00302090">
        <w:tblPrEx>
          <w:jc w:val="center"/>
        </w:tblPrEx>
        <w:trPr>
          <w:gridBefore w:val="2"/>
          <w:wBefore w:w="21" w:type="dxa"/>
          <w:trHeight w:hRule="exact" w:val="386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12.3.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плакаты (количество, названия)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A62C96" w:rsidP="00A62C96">
            <w:pPr>
              <w:pStyle w:val="a5"/>
              <w:jc w:val="center"/>
            </w:pPr>
            <w:r>
              <w:t>0</w:t>
            </w:r>
          </w:p>
        </w:tc>
      </w:tr>
      <w:tr w:rsidR="00000F85" w:rsidRPr="009D7782" w:rsidTr="00302090">
        <w:tblPrEx>
          <w:jc w:val="center"/>
        </w:tblPrEx>
        <w:trPr>
          <w:gridBefore w:val="2"/>
          <w:wBefore w:w="21" w:type="dxa"/>
          <w:trHeight w:hRule="exact" w:val="419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12.4.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наглядные пособия (названия, количество)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A62C96" w:rsidP="00A62C96">
            <w:pPr>
              <w:pStyle w:val="a5"/>
              <w:jc w:val="center"/>
            </w:pPr>
            <w:r>
              <w:t>0</w:t>
            </w:r>
          </w:p>
        </w:tc>
      </w:tr>
      <w:tr w:rsidR="00000F85" w:rsidRPr="009D7782" w:rsidTr="00302090">
        <w:tblPrEx>
          <w:jc w:val="center"/>
        </w:tblPrEx>
        <w:trPr>
          <w:gridBefore w:val="2"/>
          <w:wBefore w:w="21" w:type="dxa"/>
          <w:trHeight w:hRule="exact" w:val="425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12.5.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листовки (названия, количество)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шт.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A62C96" w:rsidP="00A62C96">
            <w:pPr>
              <w:pStyle w:val="a5"/>
              <w:jc w:val="center"/>
            </w:pPr>
            <w:r>
              <w:t>0</w:t>
            </w:r>
          </w:p>
        </w:tc>
      </w:tr>
      <w:tr w:rsidR="00000F85" w:rsidRPr="009D7782" w:rsidTr="00302090">
        <w:tblPrEx>
          <w:jc w:val="center"/>
        </w:tblPrEx>
        <w:trPr>
          <w:gridBefore w:val="2"/>
          <w:wBefore w:w="21" w:type="dxa"/>
          <w:trHeight w:hRule="exact" w:val="312"/>
          <w:jc w:val="center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DA3D7F" w:rsidRDefault="00000F85" w:rsidP="00302090">
            <w:pPr>
              <w:pStyle w:val="a5"/>
              <w:rPr>
                <w:b/>
              </w:rPr>
            </w:pPr>
            <w:r w:rsidRPr="00DA3D7F">
              <w:rPr>
                <w:b/>
              </w:rPr>
              <w:t>13. Финансирование Акции</w:t>
            </w:r>
          </w:p>
        </w:tc>
      </w:tr>
      <w:tr w:rsidR="00000F85" w:rsidRPr="009D7782" w:rsidTr="00302090">
        <w:tblPrEx>
          <w:jc w:val="center"/>
        </w:tblPrEx>
        <w:trPr>
          <w:gridBefore w:val="2"/>
          <w:wBefore w:w="21" w:type="dxa"/>
          <w:trHeight w:hRule="exact" w:val="381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13.1.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Расходы местного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руб.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0</w:t>
            </w:r>
          </w:p>
        </w:tc>
      </w:tr>
      <w:tr w:rsidR="00000F85" w:rsidRPr="009D7782" w:rsidTr="00302090">
        <w:tblPrEx>
          <w:jc w:val="center"/>
        </w:tblPrEx>
        <w:trPr>
          <w:gridBefore w:val="2"/>
          <w:wBefore w:w="21" w:type="dxa"/>
          <w:trHeight w:hRule="exact" w:val="429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13.2.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Привлеченные внебюджетные денежные средства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руб.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0</w:t>
            </w:r>
          </w:p>
        </w:tc>
      </w:tr>
      <w:tr w:rsidR="00000F85" w:rsidRPr="009D7782" w:rsidTr="00302090">
        <w:tblPrEx>
          <w:jc w:val="center"/>
        </w:tblPrEx>
        <w:trPr>
          <w:gridBefore w:val="2"/>
          <w:wBefore w:w="21" w:type="dxa"/>
          <w:trHeight w:hRule="exact" w:val="561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13.3.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</w:pPr>
            <w:r w:rsidRPr="009D7782">
              <w:t>Иные средства (аренда, волонтерский труд</w:t>
            </w:r>
            <w:r>
              <w:t>*</w:t>
            </w:r>
            <w:r w:rsidRPr="009D7782">
              <w:t>, благотворительность, связь и т.п.)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 w:rsidRPr="009D7782">
              <w:t>руб.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85" w:rsidRPr="009D7782" w:rsidRDefault="00000F85" w:rsidP="00302090">
            <w:pPr>
              <w:pStyle w:val="a5"/>
              <w:jc w:val="center"/>
            </w:pPr>
            <w:r>
              <w:t>0</w:t>
            </w:r>
          </w:p>
        </w:tc>
      </w:tr>
    </w:tbl>
    <w:p w:rsidR="00000F85" w:rsidRDefault="00000F85" w:rsidP="00000F85">
      <w:pPr>
        <w:pStyle w:val="a5"/>
        <w:jc w:val="both"/>
      </w:pPr>
      <w:r>
        <w:t xml:space="preserve">*  Стоимость 1 часа волонтерского труда рассчитывается исходя из величины прожиточного минимума, установленного в Пермском крае на момент проведения расчетов, среднего количества рабочих дней в месяц, количества рабочих часов в день. </w:t>
      </w:r>
    </w:p>
    <w:p w:rsidR="00000F85" w:rsidRDefault="00000F85" w:rsidP="00000F85">
      <w:pPr>
        <w:pStyle w:val="a5"/>
        <w:jc w:val="both"/>
      </w:pPr>
      <w:r>
        <w:t>Стоимость 1 часа волонтерского труда (неквалифицированного) составляет:</w:t>
      </w:r>
    </w:p>
    <w:p w:rsidR="00000F85" w:rsidRDefault="00000F85" w:rsidP="00000F85">
      <w:pPr>
        <w:pStyle w:val="a5"/>
        <w:jc w:val="both"/>
      </w:pPr>
      <w:r>
        <w:t xml:space="preserve">9619 : 22,5 : 8 = 60,02 руб., где: </w:t>
      </w:r>
      <w:r w:rsidRPr="00480AD5">
        <w:rPr>
          <w:spacing w:val="3"/>
        </w:rPr>
        <w:t>10 804 руб</w:t>
      </w:r>
      <w:r>
        <w:t xml:space="preserve"> - величина прожиточного минимума во 2 квартале 2018 года (постановление Правительства Пермского края от 25 июля 2018 г. N 422-п), 22,5 - среднее количество рабочих дней в месяц,  8 - количество рабочих  часов в день.</w:t>
      </w:r>
    </w:p>
    <w:p w:rsidR="00000F85" w:rsidRDefault="00000F85" w:rsidP="00000F85">
      <w:pPr>
        <w:pStyle w:val="a5"/>
        <w:jc w:val="both"/>
      </w:pPr>
    </w:p>
    <w:p w:rsidR="00000F85" w:rsidRPr="009D7782" w:rsidRDefault="00000F85" w:rsidP="00000F85">
      <w:pPr>
        <w:pStyle w:val="a5"/>
        <w:jc w:val="both"/>
      </w:pPr>
    </w:p>
    <w:p w:rsidR="00D85F81" w:rsidRDefault="00D85F81"/>
    <w:sectPr w:rsidR="00D85F81" w:rsidSect="00000F85">
      <w:headerReference w:type="default" r:id="rId6"/>
      <w:headerReference w:type="first" r:id="rId7"/>
      <w:pgSz w:w="16838" w:h="23810"/>
      <w:pgMar w:top="737" w:right="567" w:bottom="73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E32" w:rsidRDefault="007A7E32" w:rsidP="00712F1E">
      <w:r>
        <w:separator/>
      </w:r>
    </w:p>
  </w:endnote>
  <w:endnote w:type="continuationSeparator" w:id="1">
    <w:p w:rsidR="007A7E32" w:rsidRDefault="007A7E32" w:rsidP="0071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E32" w:rsidRDefault="007A7E32" w:rsidP="00712F1E">
      <w:r>
        <w:separator/>
      </w:r>
    </w:p>
  </w:footnote>
  <w:footnote w:type="continuationSeparator" w:id="1">
    <w:p w:rsidR="007A7E32" w:rsidRDefault="007A7E32" w:rsidP="00712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7D7" w:rsidRDefault="006D7773">
    <w:pPr>
      <w:rPr>
        <w:sz w:val="2"/>
        <w:szCs w:val="2"/>
      </w:rPr>
    </w:pPr>
    <w:r w:rsidRPr="006D77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2.8pt;margin-top:199.4pt;width:11.3pt;height:9.35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5A17D7" w:rsidRDefault="006D7773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82021E">
                  <w:instrText xml:space="preserve"> PAGE \* MERGEFORMAT </w:instrText>
                </w:r>
                <w:r>
                  <w:fldChar w:fldCharType="separate"/>
                </w:r>
                <w:r w:rsidR="00A62C96" w:rsidRPr="00A62C96">
                  <w:rPr>
                    <w:rStyle w:val="MSGothic115pt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7D7" w:rsidRDefault="006D7773">
    <w:pPr>
      <w:rPr>
        <w:sz w:val="2"/>
        <w:szCs w:val="2"/>
      </w:rPr>
    </w:pPr>
    <w:r w:rsidRPr="006D77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3.95pt;margin-top:202.75pt;width:5.05pt;height:9.1pt;z-index:-251655168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5A17D7" w:rsidRDefault="006D7773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82021E">
                  <w:instrText xml:space="preserve"> PAGE \* MERGEFORMAT </w:instrText>
                </w:r>
                <w:r>
                  <w:fldChar w:fldCharType="separate"/>
                </w:r>
                <w:r w:rsidR="0082021E" w:rsidRPr="008C3BFA">
                  <w:rPr>
                    <w:rStyle w:val="TimesNewRoman12pt1pt"/>
                    <w:rFonts w:eastAsia="Arial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00F85"/>
    <w:rsid w:val="00000F85"/>
    <w:rsid w:val="000206C0"/>
    <w:rsid w:val="00075629"/>
    <w:rsid w:val="00216254"/>
    <w:rsid w:val="006D7773"/>
    <w:rsid w:val="00712F1E"/>
    <w:rsid w:val="007A7E32"/>
    <w:rsid w:val="0082021E"/>
    <w:rsid w:val="009260D4"/>
    <w:rsid w:val="00A62C96"/>
    <w:rsid w:val="00D85F81"/>
    <w:rsid w:val="00F62715"/>
    <w:rsid w:val="00F8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0F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00F8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MSGothic115pt">
    <w:name w:val="Колонтитул + MS Gothic;11;5 pt"/>
    <w:basedOn w:val="a3"/>
    <w:rsid w:val="00000F85"/>
    <w:rPr>
      <w:rFonts w:ascii="MS Gothic" w:eastAsia="MS Gothic" w:hAnsi="MS Gothic" w:cs="MS Gothic"/>
      <w:color w:val="000000"/>
      <w:spacing w:val="0"/>
      <w:w w:val="100"/>
      <w:position w:val="0"/>
      <w:sz w:val="23"/>
      <w:szCs w:val="23"/>
    </w:rPr>
  </w:style>
  <w:style w:type="character" w:customStyle="1" w:styleId="TimesNewRoman12pt1pt">
    <w:name w:val="Колонтитул + Times New Roman;12 pt;Интервал 1 pt"/>
    <w:basedOn w:val="a3"/>
    <w:rsid w:val="00000F85"/>
    <w:rPr>
      <w:rFonts w:ascii="Times New Roman" w:eastAsia="Times New Roman" w:hAnsi="Times New Roman" w:cs="Times New Roman"/>
      <w:color w:val="000000"/>
      <w:spacing w:val="30"/>
      <w:w w:val="100"/>
      <w:position w:val="0"/>
      <w:sz w:val="24"/>
      <w:szCs w:val="24"/>
      <w:lang w:val="ru-RU"/>
    </w:rPr>
  </w:style>
  <w:style w:type="paragraph" w:customStyle="1" w:styleId="a4">
    <w:name w:val="Колонтитул"/>
    <w:basedOn w:val="a"/>
    <w:link w:val="a3"/>
    <w:rsid w:val="00000F85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/>
    </w:rPr>
  </w:style>
  <w:style w:type="paragraph" w:styleId="a5">
    <w:name w:val="No Spacing"/>
    <w:uiPriority w:val="1"/>
    <w:qFormat/>
    <w:rsid w:val="00000F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929</Words>
  <Characters>5299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2018-09-18T06:13:00Z</dcterms:created>
  <dcterms:modified xsi:type="dcterms:W3CDTF">2018-09-18T06:18:00Z</dcterms:modified>
</cp:coreProperties>
</file>