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07" w:rsidRPr="00DE5899" w:rsidRDefault="00DE5899">
      <w:pPr>
        <w:rPr>
          <w:rFonts w:ascii="Times New Roman" w:hAnsi="Times New Roman" w:cs="Times New Roman"/>
          <w:b/>
          <w:sz w:val="28"/>
          <w:szCs w:val="28"/>
        </w:rPr>
      </w:pPr>
      <w:r w:rsidRPr="00DE5899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55">
        <w:rPr>
          <w:rFonts w:ascii="Times New Roman" w:hAnsi="Times New Roman" w:cs="Times New Roman"/>
          <w:b/>
          <w:sz w:val="28"/>
          <w:szCs w:val="28"/>
        </w:rPr>
        <w:t xml:space="preserve"> по исполнению плана мероприятий по противодействию коррупции в Земском Собрании Октябрьского муниципального района за 2015 год</w:t>
      </w:r>
    </w:p>
    <w:tbl>
      <w:tblPr>
        <w:tblW w:w="14459" w:type="dxa"/>
        <w:tblInd w:w="-1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4962"/>
        <w:gridCol w:w="2552"/>
        <w:gridCol w:w="2126"/>
        <w:gridCol w:w="3827"/>
      </w:tblGrid>
      <w:tr w:rsidR="00DE5899" w:rsidTr="00916255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исполнения</w:t>
            </w:r>
          </w:p>
        </w:tc>
      </w:tr>
      <w:tr w:rsidR="00DE5899" w:rsidTr="00916255">
        <w:trPr>
          <w:cantSplit/>
          <w:trHeight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подготовка и предоставление информации (отчетных материалов) о проводимой работе, о результатах работы Земского Собрания в сфере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О.Г.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A534F8" w:rsidP="00A53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предоставляется информация по исполнению программных мероприятий плана по противодействию коррупции в Администрацию Октябрьского муниципального района.</w:t>
            </w:r>
          </w:p>
        </w:tc>
      </w:tr>
      <w:tr w:rsidR="00DE5899" w:rsidTr="00916255">
        <w:trPr>
          <w:cantSplit/>
          <w:trHeight w:val="7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мероприятий: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 работниками  Земского Собрания 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недопущению работниками Земского Собрания действий, которые могут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2015 г. на аппаратном совещании при председателе Земского Собрания  консультантом Земского Собрания сделано сообщение на тему «Как п</w:t>
            </w:r>
            <w:r w:rsidR="00A534F8">
              <w:rPr>
                <w:rFonts w:ascii="Times New Roman" w:hAnsi="Times New Roman" w:cs="Times New Roman"/>
                <w:sz w:val="24"/>
                <w:szCs w:val="24"/>
              </w:rPr>
              <w:t xml:space="preserve">ротивостоять коррупции», 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рассмотрены вопросы:</w:t>
            </w:r>
          </w:p>
          <w:p w:rsidR="00916255" w:rsidRDefault="00916255" w:rsidP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 работниками  Земского Собрания 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916255" w:rsidRDefault="00916255" w:rsidP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недопущению работниками Земского Собрания действий, которые могут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  <w:p w:rsidR="00A534F8" w:rsidRDefault="00A534F8" w:rsidP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99" w:rsidTr="00916255">
        <w:trPr>
          <w:cantSplit/>
          <w:trHeight w:val="11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Pr="00DE5899" w:rsidRDefault="00DE5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899">
              <w:rPr>
                <w:rFonts w:ascii="Times New Roman" w:hAnsi="Times New Roman" w:cs="Times New Roman"/>
              </w:rPr>
              <w:t xml:space="preserve">Организация   рассмотрения уведомлений, направленных  представителю нанимателя    о фактах обращения в целях склонения                    муниципального служащего к   совершению коррупционных      правонарушений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обращения</w:t>
            </w:r>
            <w:r w:rsidRPr="00DE5899">
              <w:rPr>
                <w:rFonts w:ascii="Times New Roman" w:hAnsi="Times New Roman" w:cs="Times New Roman"/>
              </w:rPr>
              <w:t xml:space="preserve"> </w:t>
            </w:r>
            <w:r w:rsidRPr="00916255">
              <w:rPr>
                <w:rFonts w:ascii="Times New Roman" w:hAnsi="Times New Roman" w:cs="Times New Roman"/>
                <w:sz w:val="24"/>
                <w:szCs w:val="24"/>
              </w:rPr>
              <w:t>в целях склонения                    муниципального служащего к   совершению коррупционных     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DE5899" w:rsidTr="00916255">
        <w:trPr>
          <w:cantSplit/>
          <w:trHeight w:val="11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255" w:rsidRDefault="00DE5899" w:rsidP="0091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своих доходах, расходах</w:t>
            </w:r>
            <w:r w:rsidR="00916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   </w:t>
            </w:r>
            <w:r w:rsidR="0091625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уществе и обязательствах  имущественного характера, а также  сведений о доходах, об имуществе и обязатель</w:t>
            </w:r>
            <w:r w:rsidR="00916255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</w:p>
          <w:p w:rsidR="00DE5899" w:rsidRPr="00DE5899" w:rsidRDefault="00DE5899" w:rsidP="00916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своих супруги (супруга)  и несовершеннолетних детей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законодательством гражданами, претендующими на замещение муниципальной должности, муниципальными служащими Земского Собрания, организация проверки достоверности  и полноты, представляемых  гражданами, претендующими на       замещение муниципальных          должностей, гражданами, замещающими  муниципальные должности в Земском Собрании      сведений о своих доходах, расходах об     имуществе и обязательствах  имущественного характера, а также  сведений о доходах, об имуществе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 характера своих супруги (супруга)  и несовершеннолетних детей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законодательством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DE5899" w:rsidRDefault="00DE5899" w:rsidP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30 апреля текущего года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 w:rsidP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2015 года не принимали сотрудников на муниципальную службу.</w:t>
            </w:r>
          </w:p>
          <w:p w:rsidR="00916255" w:rsidRDefault="00916255" w:rsidP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 предоставили сведения в установленный срок.</w:t>
            </w:r>
          </w:p>
        </w:tc>
      </w:tr>
      <w:tr w:rsidR="00DE5899" w:rsidTr="00916255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Октябрьского муниципального района сведений о доходах, об имуществе и обязательствах имущественного характера своих супруги (супруга)  и несовершеннолетних детей муниципальных служащих Земского Собрания в соответствии с действующим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 квартала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сайте Октябрьского муниципального района Пермского края в установленный законом срок.</w:t>
            </w:r>
          </w:p>
        </w:tc>
      </w:tr>
      <w:tr w:rsidR="00DE5899" w:rsidTr="00916255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Земского Собрания общих   принципов служебного поведения, поддержание системы этики муниципальных служащих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В.А.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9" w:rsidRDefault="00DE5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постоянно.</w:t>
            </w:r>
          </w:p>
        </w:tc>
      </w:tr>
      <w:tr w:rsidR="00DE5899" w:rsidTr="00916255">
        <w:trPr>
          <w:cantSplit/>
          <w:trHeight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 по соблюдению  требований к служебному поведению  муниципальных служащих и урегулированию конфликта интересов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В.А.</w:t>
            </w:r>
          </w:p>
          <w:p w:rsidR="00DE5899" w:rsidRPr="00393483" w:rsidRDefault="00DE5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83">
              <w:rPr>
                <w:rFonts w:ascii="Times New Roman" w:hAnsi="Times New Roman" w:cs="Times New Roman"/>
              </w:rPr>
              <w:t>Третьякова О.Г.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91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оснований для проведения заседания данной комиссии.</w:t>
            </w:r>
          </w:p>
        </w:tc>
      </w:tr>
      <w:tr w:rsidR="00DE5899" w:rsidTr="0091625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 ревизий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 Земского Собрания и их проектов на  наличие положений коррупционного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  О.М.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C745E4" w:rsidP="005C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Земское Собрание в 2015 г. поступило 47 проектов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актов.</w:t>
            </w:r>
          </w:p>
          <w:p w:rsidR="00C745E4" w:rsidRDefault="00C745E4" w:rsidP="005C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Консультантом Земского Собрания подготовлено  36 заключений.</w:t>
            </w:r>
          </w:p>
          <w:p w:rsidR="00C745E4" w:rsidRDefault="00C745E4" w:rsidP="005C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Ревизии проектов на  наличие положений коррупционного   характера  проводятся постоянно при поступлении в Земское Собрание НПА.</w:t>
            </w:r>
          </w:p>
          <w:p w:rsidR="00C745E4" w:rsidRDefault="00C745E4" w:rsidP="005C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-Ревизия решений Земского Собрания проводится два раза в год. За 2015 год были проведены две ревизии: до 10 июля 2015 года  и до 10 января 2016 года. По результатам ревизии   авторам НПА направлены письма «О внесении изменений </w:t>
            </w:r>
            <w:r w:rsidR="00A534F8">
              <w:rPr>
                <w:rFonts w:ascii="Times New Roman" w:hAnsi="Times New Roman" w:cs="Times New Roman"/>
                <w:sz w:val="24"/>
                <w:szCs w:val="24"/>
              </w:rPr>
              <w:t xml:space="preserve">в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об отмене НПА».</w:t>
            </w:r>
            <w:r w:rsidR="005C0C0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ревизий НПА Земского Собрания  в прокуратуру Октябрьского района направлен перечень действующих НПА Земского Собрания, в который вошли  113 НПА.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E5899" w:rsidTr="00916255">
        <w:trPr>
          <w:cantSplit/>
          <w:trHeight w:val="6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проведения внутреннего финансового контроля финансово-хозяйственной деятельности, обеспечение регулярного контроля экономической обоснованности расходов в сферах с высоким коррупционным риском: представительские расходы, вознаграждения по гражданско-правовым договорам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lef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899" w:rsidRDefault="00DE5899">
            <w:pPr>
              <w:pStyle w:val="ConsPlusNormal"/>
              <w:ind w:lef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С.В.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постоянно при исполнении должностных обязанностей.</w:t>
            </w:r>
          </w:p>
        </w:tc>
      </w:tr>
      <w:tr w:rsidR="00DE5899" w:rsidTr="00916255">
        <w:trPr>
          <w:cantSplit/>
          <w:trHeight w:val="9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контрактных обязательств, прозрачностью процедур закупок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поступлением счетов-фактур и их исполнением.</w:t>
            </w:r>
          </w:p>
          <w:p w:rsidR="00B62E7E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Процедуры закупок Земским Собранием не проводились.</w:t>
            </w:r>
          </w:p>
          <w:p w:rsidR="00B62E7E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99" w:rsidTr="00916255">
        <w:trPr>
          <w:cantSplit/>
          <w:trHeight w:val="10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деятельности Земского Собрания,  в том числе по противодействию коррупции для размещения на официальном сайте Октябрьского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Pr="00B62E7E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Земского Собрания за год рассматривается на заседании представительного органа. По итогам 2015 года </w:t>
            </w:r>
            <w:r w:rsidR="00A53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деятельности Земского Собрания будет включена в повестку очередного заседания от 25.02.2016 г. Проект решения Земского Собрания подготовлен,</w:t>
            </w:r>
            <w:r w:rsidRPr="00B6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прошел процедуру согласования.</w:t>
            </w:r>
          </w:p>
        </w:tc>
      </w:tr>
      <w:tr w:rsidR="00DE5899" w:rsidTr="00916255">
        <w:trPr>
          <w:cantSplit/>
          <w:trHeight w:val="9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деятельности Земского Собрания, информации   по противодействию коррупции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E7E" w:rsidRDefault="00B62E7E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Пермского края.</w:t>
            </w:r>
          </w:p>
        </w:tc>
      </w:tr>
      <w:tr w:rsidR="00DE5899" w:rsidTr="00916255">
        <w:trPr>
          <w:cantSplit/>
          <w:trHeight w:val="12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 Октябрьского муниципального района   проектов нормативных правовых    актов Земского Собрания, с целью проведения независимой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AB11CC" w:rsidP="00B62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47 проектов НПА были своевременно размещены на сайте </w:t>
            </w:r>
          </w:p>
          <w:p w:rsidR="00AB11CC" w:rsidRDefault="00AB11CC" w:rsidP="00AB11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муниципального района Пермского края.</w:t>
            </w:r>
          </w:p>
        </w:tc>
      </w:tr>
      <w:tr w:rsidR="00DE5899" w:rsidTr="00916255">
        <w:trPr>
          <w:cantSplit/>
          <w:trHeight w:val="13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 w:rsidP="00DE5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повышения квалификации, участия  в семинарах,  тренингах и иных мероприятиях работников Земского Собрания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Останин В.А.</w:t>
            </w:r>
          </w:p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99" w:rsidRDefault="00DE5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A534F8" w:rsidP="00A53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двух семинарах по вопросам противодействия коррупции и сдачи сведений о доходах, подготовленных зав. кадровым сектором Администрации Октябрьского муниципального района.</w:t>
            </w:r>
          </w:p>
        </w:tc>
      </w:tr>
    </w:tbl>
    <w:p w:rsidR="00DE5899" w:rsidRDefault="00DE5899" w:rsidP="00DE58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5899" w:rsidRDefault="00DE5899" w:rsidP="00DE5899">
      <w:pPr>
        <w:rPr>
          <w:rFonts w:ascii="Times New Roman" w:hAnsi="Times New Roman" w:cs="Times New Roman"/>
          <w:sz w:val="24"/>
          <w:szCs w:val="24"/>
        </w:rPr>
      </w:pPr>
    </w:p>
    <w:p w:rsidR="00DE5899" w:rsidRDefault="00DE5899" w:rsidP="00DE5899"/>
    <w:p w:rsidR="00DE5899" w:rsidRDefault="00DE5899" w:rsidP="00DE5899"/>
    <w:p w:rsidR="00DE5899" w:rsidRDefault="00DE5899"/>
    <w:sectPr w:rsidR="00DE5899" w:rsidSect="00DE5899">
      <w:footerReference w:type="default" r:id="rId6"/>
      <w:pgSz w:w="16838" w:h="11906" w:orient="landscape"/>
      <w:pgMar w:top="567" w:right="851" w:bottom="567" w:left="34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1" w:rsidRDefault="00855581" w:rsidP="00DE5899">
      <w:pPr>
        <w:spacing w:after="0" w:line="240" w:lineRule="auto"/>
      </w:pPr>
      <w:r>
        <w:separator/>
      </w:r>
    </w:p>
  </w:endnote>
  <w:endnote w:type="continuationSeparator" w:id="0">
    <w:p w:rsidR="00855581" w:rsidRDefault="00855581" w:rsidP="00D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782"/>
      <w:docPartObj>
        <w:docPartGallery w:val="Page Numbers (Bottom of Page)"/>
        <w:docPartUnique/>
      </w:docPartObj>
    </w:sdtPr>
    <w:sdtContent>
      <w:p w:rsidR="00C745E4" w:rsidRDefault="00A966D3">
        <w:pPr>
          <w:pStyle w:val="a5"/>
          <w:jc w:val="right"/>
        </w:pPr>
        <w:fldSimple w:instr=" PAGE   \* MERGEFORMAT ">
          <w:r w:rsidR="00393483">
            <w:rPr>
              <w:noProof/>
            </w:rPr>
            <w:t>1</w:t>
          </w:r>
        </w:fldSimple>
      </w:p>
    </w:sdtContent>
  </w:sdt>
  <w:p w:rsidR="00C745E4" w:rsidRDefault="00C74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1" w:rsidRDefault="00855581" w:rsidP="00DE5899">
      <w:pPr>
        <w:spacing w:after="0" w:line="240" w:lineRule="auto"/>
      </w:pPr>
      <w:r>
        <w:separator/>
      </w:r>
    </w:p>
  </w:footnote>
  <w:footnote w:type="continuationSeparator" w:id="0">
    <w:p w:rsidR="00855581" w:rsidRDefault="00855581" w:rsidP="00DE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99"/>
    <w:rsid w:val="00393483"/>
    <w:rsid w:val="004C1B23"/>
    <w:rsid w:val="00583E47"/>
    <w:rsid w:val="005C0C02"/>
    <w:rsid w:val="00855581"/>
    <w:rsid w:val="008B608A"/>
    <w:rsid w:val="008D1C07"/>
    <w:rsid w:val="00916255"/>
    <w:rsid w:val="00A534F8"/>
    <w:rsid w:val="00A966D3"/>
    <w:rsid w:val="00AB11CC"/>
    <w:rsid w:val="00B62E7E"/>
    <w:rsid w:val="00C1749C"/>
    <w:rsid w:val="00C745E4"/>
    <w:rsid w:val="00D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899"/>
  </w:style>
  <w:style w:type="paragraph" w:styleId="a5">
    <w:name w:val="footer"/>
    <w:basedOn w:val="a"/>
    <w:link w:val="a6"/>
    <w:uiPriority w:val="99"/>
    <w:unhideWhenUsed/>
    <w:rsid w:val="00D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7</cp:revision>
  <cp:lastPrinted>2016-01-22T06:24:00Z</cp:lastPrinted>
  <dcterms:created xsi:type="dcterms:W3CDTF">2016-01-22T06:12:00Z</dcterms:created>
  <dcterms:modified xsi:type="dcterms:W3CDTF">2016-02-10T11:41:00Z</dcterms:modified>
</cp:coreProperties>
</file>