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53FAD" w14:textId="28E268DC" w:rsidR="00AD7BCE" w:rsidRDefault="00EE2D31">
      <w:r>
        <w:t>За 2016 год комиссией было рассмотрено 2 протокола. Принято одно решение о назначении и определении размера пенсии за выслугу лет. Выявлена переплата пенсии за выслугу лет муниципальным служащим в связи с непредоставлением сведений, влияющих на размер выплаты. Проведена работа по возмещению ущерба и перечислению в доход бюджета.</w:t>
      </w:r>
      <w:bookmarkStart w:id="0" w:name="_GoBack"/>
      <w:bookmarkEnd w:id="0"/>
    </w:p>
    <w:sectPr w:rsidR="00AD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F1"/>
    <w:rsid w:val="003761F1"/>
    <w:rsid w:val="00AD7BCE"/>
    <w:rsid w:val="00E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E871"/>
  <w15:chartTrackingRefBased/>
  <w15:docId w15:val="{C859E34C-886E-4390-9365-9020FE3F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Змеева Екатерина Валерьевна</dc:creator>
  <cp:keywords/>
  <dc:description/>
  <cp:lastModifiedBy>Змеева Екатерина Валерьевна</cp:lastModifiedBy>
  <cp:revision>3</cp:revision>
  <dcterms:created xsi:type="dcterms:W3CDTF">2018-04-21T09:07:00Z</dcterms:created>
  <dcterms:modified xsi:type="dcterms:W3CDTF">2018-04-21T09:11:00Z</dcterms:modified>
</cp:coreProperties>
</file>