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2A" w:rsidRPr="009F192A" w:rsidRDefault="009F192A" w:rsidP="009F19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>ОТВЕТСТВЕННОСТЬ ЗА ЗЛОСТНОЕ УКЛОНЕНИЕ ОТ УПЛАТЫ ШТРАФА, НАЗНАЧЕННОГО ПРИГОВОРОМ СУДА ЗА СОВЕРШЕНИЕ ПРЕСТУПЛЕНИЯ</w:t>
      </w:r>
    </w:p>
    <w:p w:rsidR="009F192A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2A">
        <w:rPr>
          <w:rFonts w:ascii="Times New Roman" w:hAnsi="Times New Roman" w:cs="Times New Roman"/>
          <w:sz w:val="28"/>
          <w:szCs w:val="28"/>
        </w:rPr>
        <w:t>В соответствии со статьей 32 Уголовно-исполнительного кодекса Российской Федерации злостно уклоняющимся от уплаты штрафа признается осужденный, не уплативший штраф либо часть штрафа в установленный 30-дневный срок со дня вступления приговора суда в законную  силу, а также  осужденный к штрафу с рассрочкой его выплаты, обязанный в 30-дневный  срок со дня  вступления судебного решения в законную силу уплатить  первую  часть  штрафа.</w:t>
      </w:r>
      <w:proofErr w:type="gramEnd"/>
    </w:p>
    <w:p w:rsidR="009F192A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>Оставшиеся части штрафа осужденный обязан уплачивать ежемесячно не позднее последнего дня каждого последующего месяца.</w:t>
      </w:r>
    </w:p>
    <w:p w:rsidR="009F192A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 xml:space="preserve"> В отношении осужденного, злостно уклоняющегося от уплаты штрафа, назначенного в качестве основного наказания, судебный пристав-исполнитель не ранее 10, но не позднее 30 дней со дня истечения предельного срока уплаты, направляет в суд представление о замене штрафа другим видом наказания.  </w:t>
      </w:r>
    </w:p>
    <w:p w:rsidR="009F192A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>В этом случае законом предусмотрена замена штрафа другими более строгими видами уголовного наказания (за искл</w:t>
      </w:r>
      <w:bookmarkStart w:id="0" w:name="_GoBack"/>
      <w:bookmarkEnd w:id="0"/>
      <w:r w:rsidRPr="009F192A">
        <w:rPr>
          <w:rFonts w:ascii="Times New Roman" w:hAnsi="Times New Roman" w:cs="Times New Roman"/>
          <w:sz w:val="28"/>
          <w:szCs w:val="28"/>
        </w:rPr>
        <w:t>ючением лишения свободы), в пределах санкции статьи, по которой был осужден виновный. При этом наказание не может быть условным.</w:t>
      </w:r>
    </w:p>
    <w:p w:rsidR="009F192A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>В отношении осужденного, злостно уклоняющегося от уплаты штрафа, назначенного в качестве дополнительного наказания, судебный пристав-исполнитель производит взыскание штрафа в принудительном порядке, предусмотренном законодательством Российской Федерации об исполнительном производстве.</w:t>
      </w:r>
    </w:p>
    <w:p w:rsidR="00950280" w:rsidRPr="009F192A" w:rsidRDefault="009F192A" w:rsidP="009F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2A">
        <w:rPr>
          <w:rFonts w:ascii="Times New Roman" w:hAnsi="Times New Roman" w:cs="Times New Roman"/>
          <w:sz w:val="28"/>
          <w:szCs w:val="28"/>
        </w:rPr>
        <w:t>Злостно уклоняющийся от отбывания наказания осужденный, местонахождение которого неизвестно, объявляется в розыск и может быть задержан на срок до 48 часов. Данный срок может быть продлен судом до 30 суток.</w:t>
      </w:r>
    </w:p>
    <w:sectPr w:rsidR="00950280" w:rsidRPr="009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2A"/>
    <w:rsid w:val="00950280"/>
    <w:rsid w:val="009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1</cp:revision>
  <dcterms:created xsi:type="dcterms:W3CDTF">2014-12-05T05:33:00Z</dcterms:created>
  <dcterms:modified xsi:type="dcterms:W3CDTF">2014-12-05T05:34:00Z</dcterms:modified>
</cp:coreProperties>
</file>