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9D" w:rsidRPr="00B92D9D" w:rsidRDefault="00B92D9D" w:rsidP="00B92D9D">
      <w:pPr>
        <w:shd w:val="clear" w:color="auto" w:fill="FFFFFF"/>
        <w:spacing w:after="210" w:line="240" w:lineRule="auto"/>
        <w:jc w:val="center"/>
        <w:outlineLvl w:val="0"/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ru-RU"/>
        </w:rPr>
      </w:pPr>
      <w:r w:rsidRPr="00B92D9D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ru-RU"/>
        </w:rPr>
        <w:t>Год культуры безопасности</w:t>
      </w:r>
    </w:p>
    <w:p w:rsidR="001C5BE9" w:rsidRDefault="00B92D9D" w:rsidP="00B92D9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66850" cy="1162050"/>
            <wp:effectExtent l="0" t="0" r="0" b="0"/>
            <wp:docPr id="3" name="Рисунок 3" descr="C:\Users\Петропавл\Desktop\Kultura_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опавл\Desktop\Kultura_bezopasnos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9D" w:rsidRDefault="00B92D9D" w:rsidP="00B92D9D">
      <w:pPr>
        <w:pStyle w:val="a5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МЧС России в условиях развития современного мира и новых рисков уделяет большое внимание проведению комплексной ра</w:t>
      </w:r>
      <w:r>
        <w:rPr>
          <w:rStyle w:val="a6"/>
          <w:rFonts w:ascii="Arial" w:hAnsi="Arial" w:cs="Arial"/>
          <w:color w:val="202020"/>
          <w:sz w:val="20"/>
          <w:szCs w:val="20"/>
        </w:rPr>
        <w:t>боты </w:t>
      </w:r>
      <w:r>
        <w:rPr>
          <w:rFonts w:ascii="Arial" w:hAnsi="Arial" w:cs="Arial"/>
          <w:color w:val="202020"/>
          <w:sz w:val="20"/>
          <w:szCs w:val="20"/>
        </w:rPr>
        <w:t>по предупреждению и профилактике возникновения чрезвычайных ситуаций, а также повышению культуры безопасности жизнедеятельности населения. Тематическая организация деятельности МЧС России родилась недавно: 2016 год был объявлен Годом пожарной охраны, 2017-й – Годом гражданской обороны, по сложившейся традиции 2018 год объявлен Годом культуры безопасности.</w:t>
      </w:r>
    </w:p>
    <w:p w:rsidR="00B92D9D" w:rsidRDefault="00B92D9D" w:rsidP="00B92D9D">
      <w:pPr>
        <w:pStyle w:val="alignjustify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Главная цель – научить население безопасному поведению в быту и в других жизненных ситуациях, а также грамотным действиям в условиях природных катаклизмов и техногенных аварий. Каждый человек – от дошколят до неработающих граждан должен иметь чёткое представление о рисках, угрозах и других особенностях своего района, региона, где он проживает, должен иметь достаточно знаний, чтобы не стать причиной опасного происшествия, а оказавшись в чрезвычайной ситуации, обладать практическими навыками самопомощи и первой помощи пострадавшим. Кроме того, каждый человек должен уметь правильно обратиться за помощью – знать телефоны экстренных и авариных служб, максимально точно оценить и описать ситуацию диспетчеру, внятно изложить другую информацию, необходимую для эффективного реагирования оперативных подразделений.</w:t>
      </w:r>
    </w:p>
    <w:p w:rsidR="00B92D9D" w:rsidRDefault="00B92D9D" w:rsidP="00B92D9D">
      <w:pPr>
        <w:pStyle w:val="alignjustify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Проведение комплекса мероприятий, предусмотренных в наступающем году, направлено на повышение культуры безопасности в различных сферах деятельности органов государственной власти, органов местного самоуправления, организаций и населения, придание нового импульса развития единой государственной системы предупреждения и ликвидации чрезвычайных ситуаций.</w:t>
      </w:r>
    </w:p>
    <w:p w:rsidR="00B92D9D" w:rsidRDefault="00B92D9D" w:rsidP="00B92D9D">
      <w:pPr>
        <w:pStyle w:val="alignjustify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В рамках Года культуры безопасности в 2018 году по всей стране пройдут информационно-профилактические мероприятия, дни открытых дверей и уроки безопасности, к участию в которых будут привлечены самые широкие слои населения, представители органов государственной</w:t>
      </w:r>
      <w:r>
        <w:rPr>
          <w:rFonts w:ascii="Arial" w:hAnsi="Arial" w:cs="Arial"/>
          <w:color w:val="202020"/>
          <w:sz w:val="20"/>
          <w:szCs w:val="20"/>
        </w:rPr>
        <w:t xml:space="preserve"> власти, бизнеса и других </w:t>
      </w:r>
      <w:proofErr w:type="spellStart"/>
      <w:r>
        <w:rPr>
          <w:rFonts w:ascii="Arial" w:hAnsi="Arial" w:cs="Arial"/>
          <w:color w:val="202020"/>
          <w:sz w:val="20"/>
          <w:szCs w:val="20"/>
        </w:rPr>
        <w:t>рефере</w:t>
      </w:r>
      <w:r>
        <w:rPr>
          <w:rFonts w:ascii="Arial" w:hAnsi="Arial" w:cs="Arial"/>
          <w:color w:val="202020"/>
          <w:sz w:val="20"/>
          <w:szCs w:val="20"/>
        </w:rPr>
        <w:t>н</w:t>
      </w:r>
      <w:bookmarkStart w:id="0" w:name="_GoBack"/>
      <w:bookmarkEnd w:id="0"/>
      <w:r>
        <w:rPr>
          <w:rFonts w:ascii="Arial" w:hAnsi="Arial" w:cs="Arial"/>
          <w:color w:val="202020"/>
          <w:sz w:val="20"/>
          <w:szCs w:val="20"/>
        </w:rPr>
        <w:t>тных</w:t>
      </w:r>
      <w:proofErr w:type="spellEnd"/>
      <w:r>
        <w:rPr>
          <w:rFonts w:ascii="Arial" w:hAnsi="Arial" w:cs="Arial"/>
          <w:color w:val="202020"/>
          <w:sz w:val="20"/>
          <w:szCs w:val="20"/>
        </w:rPr>
        <w:t xml:space="preserve"> групп.</w:t>
      </w:r>
    </w:p>
    <w:p w:rsidR="00B92D9D" w:rsidRDefault="00B92D9D" w:rsidP="00B92D9D">
      <w:pPr>
        <w:pStyle w:val="alignjustify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МЧС России совместно с заинтересованными ведомствами реализует Основы государственной политики Российской Федерации в области защиты населения и территорий от чрезвычайных ситуаций до 2030 года и Стратегии развития гражданской обороны, защиты населения и территорий от ЧС, обеспечения пожарной безопасности и безопасности людей на водных объектах на период до 2030 года. Пройдут всероссийские командно-штабные учения и тренировки, месячники безопасности, крупные международные соревнования, уроки мужества и конкурсы профессионального мастерства.</w:t>
      </w:r>
    </w:p>
    <w:p w:rsidR="00B92D9D" w:rsidRDefault="00B92D9D" w:rsidP="00B92D9D">
      <w:pPr>
        <w:pStyle w:val="alignjustify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Проведение Года культуры безопасности будет способствовать развитию у населения твердых теоретических знаний и практических навыков в области безопасности жизнедеятельности, а также получению </w:t>
      </w:r>
      <w:r>
        <w:rPr>
          <w:rFonts w:ascii="Arial" w:hAnsi="Arial" w:cs="Arial"/>
          <w:color w:val="000000"/>
          <w:sz w:val="20"/>
          <w:szCs w:val="20"/>
        </w:rPr>
        <w:t>специалистами всех органов государственной власти уникального опыта в вопросах защиты населения и территорий от чрезвычайных ситуаций.</w:t>
      </w:r>
    </w:p>
    <w:p w:rsidR="00B92D9D" w:rsidRDefault="00B92D9D" w:rsidP="00B92D9D">
      <w:pPr>
        <w:pStyle w:val="alignjustify"/>
        <w:jc w:val="both"/>
        <w:rPr>
          <w:rFonts w:ascii="Arial" w:hAnsi="Arial" w:cs="Arial"/>
          <w:color w:val="202020"/>
          <w:sz w:val="20"/>
          <w:szCs w:val="20"/>
        </w:rPr>
      </w:pPr>
      <w:r>
        <w:rPr>
          <w:rFonts w:ascii="Arial" w:hAnsi="Arial" w:cs="Arial"/>
          <w:color w:val="202020"/>
          <w:sz w:val="20"/>
          <w:szCs w:val="20"/>
        </w:rPr>
        <w:t>По данным МЧС Росси</w:t>
      </w:r>
      <w:proofErr w:type="gramStart"/>
      <w:r>
        <w:rPr>
          <w:rFonts w:ascii="Arial" w:hAnsi="Arial" w:cs="Arial"/>
          <w:color w:val="202020"/>
          <w:sz w:val="20"/>
          <w:szCs w:val="20"/>
        </w:rPr>
        <w:t>и-</w:t>
      </w:r>
      <w:proofErr w:type="gramEnd"/>
      <w:r>
        <w:rPr>
          <w:rFonts w:ascii="Arial" w:hAnsi="Arial" w:cs="Arial"/>
          <w:color w:val="202020"/>
          <w:sz w:val="20"/>
          <w:szCs w:val="20"/>
        </w:rPr>
        <w:t>  МКУ «Управление гражданской защиты» Октябрьского района.</w:t>
      </w:r>
    </w:p>
    <w:p w:rsidR="00B92D9D" w:rsidRDefault="00B92D9D" w:rsidP="00B92D9D">
      <w:pPr>
        <w:jc w:val="center"/>
      </w:pPr>
    </w:p>
    <w:sectPr w:rsidR="00B9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00"/>
    <w:rsid w:val="001C5BE9"/>
    <w:rsid w:val="007B3A00"/>
    <w:rsid w:val="00B9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D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92D9D"/>
    <w:rPr>
      <w:i/>
      <w:iCs/>
    </w:rPr>
  </w:style>
  <w:style w:type="paragraph" w:customStyle="1" w:styleId="alignjustify">
    <w:name w:val="alignjustify"/>
    <w:basedOn w:val="a"/>
    <w:rsid w:val="00B9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D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92D9D"/>
    <w:rPr>
      <w:i/>
      <w:iCs/>
    </w:rPr>
  </w:style>
  <w:style w:type="paragraph" w:customStyle="1" w:styleId="alignjustify">
    <w:name w:val="alignjustify"/>
    <w:basedOn w:val="a"/>
    <w:rsid w:val="00B9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</dc:creator>
  <cp:keywords/>
  <dc:description/>
  <cp:lastModifiedBy>Петропавл</cp:lastModifiedBy>
  <cp:revision>3</cp:revision>
  <dcterms:created xsi:type="dcterms:W3CDTF">2018-01-29T06:46:00Z</dcterms:created>
  <dcterms:modified xsi:type="dcterms:W3CDTF">2018-01-29T06:49:00Z</dcterms:modified>
</cp:coreProperties>
</file>