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февраля 2017 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 Сарсинском доме культуры проходил  IX районный  смотр - конкурс патриотической песни "А память сердце бережёт...".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Приняли участие Карамова Минзия Шавалиевна структурное подразделение "Адилевский СДК" - почётное III  место награждена дипломом и ценным подарком, Давляев Марат Ильдарович структурное подразделение "Седяшский СДК" - почётное II место награжден дипломом и ценным подарком , Туголуков Сергей Михайлович МБУ "Петропавловский СДК" удостоен диплома. Молодцы! Успехов 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февраля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работники КДУ  поселения примут участие в празднике  районной Масленице "Блин, Масленица", проходившей в с.Богородск.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февраля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КДУ  поселения пройдут вечера отдыха. Начало в 21.00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24.02.,25.02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праздничные дискотеки. Начало в 21.00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февраля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12.00 часов  Петропавловский СДК приглашает на праздник Масленицы.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часть праздника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театрализованное представление "Масленица славная - праздник золотой!" - в доме культуры;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часть праздника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игры, забавы, хороводы, сжигание Масленицы на территории СДК;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часть праздника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чаепитие с блинами в доме культуры.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Добро пожаловать!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