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EC" w:rsidRDefault="00E476EC" w:rsidP="00E476EC">
      <w:pPr>
        <w:jc w:val="center"/>
        <w:rPr>
          <w:b/>
          <w:bCs/>
          <w:sz w:val="48"/>
          <w:u w:val="single"/>
        </w:rPr>
      </w:pPr>
      <w:r>
        <w:rPr>
          <w:b/>
          <w:bCs/>
          <w:sz w:val="48"/>
          <w:u w:val="single"/>
        </w:rPr>
        <w:t>Социальный паспорт</w:t>
      </w:r>
    </w:p>
    <w:p w:rsidR="00E476EC" w:rsidRDefault="00E476EC" w:rsidP="00E476EC">
      <w:pPr>
        <w:jc w:val="center"/>
        <w:rPr>
          <w:b/>
          <w:bCs/>
          <w:sz w:val="48"/>
        </w:rPr>
      </w:pPr>
    </w:p>
    <w:p w:rsidR="00E476EC" w:rsidRDefault="00E476EC" w:rsidP="00E476EC">
      <w:pPr>
        <w:jc w:val="center"/>
        <w:rPr>
          <w:b/>
          <w:bCs/>
          <w:sz w:val="48"/>
        </w:rPr>
      </w:pPr>
    </w:p>
    <w:p w:rsidR="00E476EC" w:rsidRDefault="00E476EC" w:rsidP="00E476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МБУ «Петропавловский СДК»</w:t>
      </w:r>
    </w:p>
    <w:p w:rsidR="00E476EC" w:rsidRDefault="00E476EC" w:rsidP="00E476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Структурные подразделения «</w:t>
      </w:r>
      <w:proofErr w:type="spellStart"/>
      <w:r>
        <w:rPr>
          <w:b/>
          <w:bCs/>
          <w:sz w:val="28"/>
          <w:szCs w:val="28"/>
        </w:rPr>
        <w:t>Адилевский</w:t>
      </w:r>
      <w:proofErr w:type="spellEnd"/>
      <w:r>
        <w:rPr>
          <w:b/>
          <w:bCs/>
          <w:sz w:val="28"/>
          <w:szCs w:val="28"/>
        </w:rPr>
        <w:t xml:space="preserve"> СДК», «</w:t>
      </w:r>
      <w:proofErr w:type="spellStart"/>
      <w:r>
        <w:rPr>
          <w:b/>
          <w:bCs/>
          <w:sz w:val="28"/>
          <w:szCs w:val="28"/>
        </w:rPr>
        <w:t>Седяшский</w:t>
      </w:r>
      <w:proofErr w:type="spellEnd"/>
      <w:r>
        <w:rPr>
          <w:b/>
          <w:bCs/>
          <w:sz w:val="28"/>
          <w:szCs w:val="28"/>
        </w:rPr>
        <w:t xml:space="preserve"> СДК»</w:t>
      </w:r>
    </w:p>
    <w:p w:rsidR="00E476EC" w:rsidRDefault="00E476EC" w:rsidP="00E476EC">
      <w:pPr>
        <w:rPr>
          <w:b/>
          <w:bCs/>
          <w:i/>
          <w:iCs/>
          <w:sz w:val="28"/>
          <w:szCs w:val="28"/>
        </w:rPr>
      </w:pPr>
    </w:p>
    <w:p w:rsidR="00E476EC" w:rsidRDefault="00E476EC" w:rsidP="00E476EC">
      <w:pPr>
        <w:rPr>
          <w:sz w:val="28"/>
        </w:rPr>
      </w:pPr>
      <w:r>
        <w:rPr>
          <w:sz w:val="28"/>
        </w:rPr>
        <w:t xml:space="preserve">         </w:t>
      </w:r>
    </w:p>
    <w:p w:rsidR="00E476EC" w:rsidRDefault="00E476EC" w:rsidP="00E476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сведения  о СДК:</w:t>
      </w:r>
    </w:p>
    <w:p w:rsidR="00E476EC" w:rsidRDefault="00E476EC" w:rsidP="00E476EC"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>Год  образования</w:t>
      </w:r>
      <w:r>
        <w:rPr>
          <w:sz w:val="28"/>
          <w:szCs w:val="28"/>
        </w:rPr>
        <w:t xml:space="preserve"> – …</w:t>
      </w:r>
      <w:r>
        <w:rPr>
          <w:b/>
          <w:sz w:val="28"/>
          <w:szCs w:val="28"/>
        </w:rPr>
        <w:t>1973</w:t>
      </w:r>
      <w:r>
        <w:rPr>
          <w:sz w:val="28"/>
          <w:szCs w:val="28"/>
        </w:rPr>
        <w:t>….. г</w:t>
      </w:r>
    </w:p>
    <w:p w:rsidR="00E476EC" w:rsidRDefault="00E476EC" w:rsidP="00E476EC">
      <w:pPr>
        <w:ind w:left="720"/>
        <w:rPr>
          <w:sz w:val="28"/>
          <w:szCs w:val="28"/>
        </w:rPr>
      </w:pPr>
      <w:r>
        <w:rPr>
          <w:b/>
          <w:i/>
          <w:sz w:val="28"/>
          <w:szCs w:val="28"/>
        </w:rPr>
        <w:t>Адрес</w:t>
      </w:r>
      <w:r>
        <w:rPr>
          <w:sz w:val="28"/>
          <w:szCs w:val="28"/>
        </w:rPr>
        <w:t>: (полный с индексом)</w:t>
      </w:r>
    </w:p>
    <w:p w:rsidR="00E476EC" w:rsidRDefault="00E476EC" w:rsidP="00E476E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617851.Пермский край Октябрьский район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ральская</w:t>
      </w:r>
      <w:proofErr w:type="spellEnd"/>
      <w:r>
        <w:rPr>
          <w:sz w:val="28"/>
          <w:szCs w:val="28"/>
        </w:rPr>
        <w:t xml:space="preserve"> 18.</w:t>
      </w:r>
    </w:p>
    <w:p w:rsidR="00E476EC" w:rsidRDefault="00E476EC" w:rsidP="00E476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… ставка)  – …</w:t>
      </w:r>
      <w:r>
        <w:rPr>
          <w:b/>
          <w:sz w:val="28"/>
          <w:szCs w:val="28"/>
        </w:rPr>
        <w:t>0,5</w:t>
      </w:r>
      <w:r>
        <w:rPr>
          <w:sz w:val="28"/>
          <w:szCs w:val="28"/>
        </w:rPr>
        <w:t>…….</w:t>
      </w:r>
    </w:p>
    <w:p w:rsidR="00E476EC" w:rsidRDefault="00E476EC" w:rsidP="00E476EC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Культорганизатор</w:t>
      </w:r>
      <w:proofErr w:type="spellEnd"/>
      <w:r>
        <w:rPr>
          <w:sz w:val="28"/>
          <w:szCs w:val="28"/>
        </w:rPr>
        <w:t xml:space="preserve"> (….ставки) </w:t>
      </w:r>
      <w:proofErr w:type="gramStart"/>
      <w:r>
        <w:rPr>
          <w:sz w:val="28"/>
          <w:szCs w:val="28"/>
        </w:rPr>
        <w:t>–(</w:t>
      </w:r>
      <w:proofErr w:type="gramEnd"/>
      <w:r>
        <w:rPr>
          <w:sz w:val="28"/>
          <w:szCs w:val="28"/>
        </w:rPr>
        <w:t>если есть)  …</w:t>
      </w:r>
      <w:r>
        <w:rPr>
          <w:b/>
          <w:sz w:val="28"/>
          <w:szCs w:val="28"/>
        </w:rPr>
        <w:t>2*0,5</w:t>
      </w:r>
      <w:r>
        <w:rPr>
          <w:sz w:val="28"/>
          <w:szCs w:val="28"/>
        </w:rPr>
        <w:t>…….</w:t>
      </w:r>
    </w:p>
    <w:p w:rsidR="00E476EC" w:rsidRDefault="00E476EC" w:rsidP="00E476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Методист</w:t>
      </w:r>
      <w:proofErr w:type="gramStart"/>
      <w:r>
        <w:rPr>
          <w:sz w:val="28"/>
          <w:szCs w:val="28"/>
        </w:rPr>
        <w:t xml:space="preserve"> (…..</w:t>
      </w:r>
      <w:proofErr w:type="gramEnd"/>
      <w:r>
        <w:rPr>
          <w:sz w:val="28"/>
          <w:szCs w:val="28"/>
        </w:rPr>
        <w:t>ставки)  (если есть)   - …</w:t>
      </w:r>
      <w:r>
        <w:rPr>
          <w:b/>
          <w:sz w:val="28"/>
          <w:szCs w:val="28"/>
        </w:rPr>
        <w:t>нет…….</w:t>
      </w:r>
    </w:p>
    <w:p w:rsidR="00E476EC" w:rsidRDefault="00E476EC" w:rsidP="00E476EC">
      <w:pPr>
        <w:rPr>
          <w:b/>
          <w:bCs/>
          <w:sz w:val="28"/>
          <w:szCs w:val="28"/>
        </w:rPr>
      </w:pPr>
    </w:p>
    <w:p w:rsidR="00E476EC" w:rsidRDefault="00E476EC" w:rsidP="00E476E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Аналитическая справка   </w:t>
      </w:r>
      <w:r>
        <w:rPr>
          <w:sz w:val="28"/>
          <w:szCs w:val="28"/>
        </w:rPr>
        <w:t xml:space="preserve">на сентябрь 2016г. </w:t>
      </w:r>
    </w:p>
    <w:p w:rsidR="00E476EC" w:rsidRDefault="00E476EC" w:rsidP="00E476EC">
      <w:pPr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Детские организации, работающие  в СДК (перечислить)    </w:t>
      </w:r>
      <w:r>
        <w:rPr>
          <w:sz w:val="28"/>
          <w:szCs w:val="28"/>
        </w:rPr>
        <w:t xml:space="preserve"> - (количество….) нет</w:t>
      </w:r>
    </w:p>
    <w:p w:rsidR="00E476EC" w:rsidRDefault="00E476EC" w:rsidP="00E476EC">
      <w:pPr>
        <w:spacing w:line="240" w:lineRule="atLeast"/>
        <w:ind w:left="568"/>
        <w:rPr>
          <w:sz w:val="28"/>
          <w:szCs w:val="28"/>
        </w:rPr>
      </w:pPr>
    </w:p>
    <w:p w:rsidR="00E476EC" w:rsidRDefault="00E476EC" w:rsidP="00E476EC">
      <w:pPr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>Количество кружков, клубов  по интересам и спортивных  секций, работающих   в СДК (перечислить</w:t>
      </w:r>
      <w:proofErr w:type="gramStart"/>
      <w:r>
        <w:rPr>
          <w:sz w:val="28"/>
          <w:szCs w:val="28"/>
          <w:u w:val="single"/>
        </w:rPr>
        <w:t xml:space="preserve"> )</w:t>
      </w:r>
      <w:proofErr w:type="gramEnd"/>
    </w:p>
    <w:p w:rsidR="00E476EC" w:rsidRDefault="00E476EC" w:rsidP="00E476EC">
      <w:pPr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>К</w:t>
      </w:r>
      <w:r>
        <w:rPr>
          <w:sz w:val="28"/>
          <w:szCs w:val="28"/>
        </w:rPr>
        <w:t>ружков</w:t>
      </w:r>
      <w:proofErr w:type="gramStart"/>
      <w:r>
        <w:rPr>
          <w:sz w:val="28"/>
          <w:szCs w:val="28"/>
        </w:rPr>
        <w:t xml:space="preserve"> :</w:t>
      </w:r>
      <w:bookmarkStart w:id="0" w:name="_GoBack"/>
      <w:bookmarkEnd w:id="0"/>
      <w:proofErr w:type="gramEnd"/>
      <w:r>
        <w:rPr>
          <w:b/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 из них  </w:t>
      </w:r>
      <w:proofErr w:type="spellStart"/>
      <w:r>
        <w:rPr>
          <w:sz w:val="28"/>
          <w:szCs w:val="28"/>
          <w:u w:val="single"/>
        </w:rPr>
        <w:t>тацевальные</w:t>
      </w:r>
      <w:proofErr w:type="spellEnd"/>
      <w:r>
        <w:rPr>
          <w:sz w:val="28"/>
          <w:szCs w:val="28"/>
          <w:u w:val="single"/>
        </w:rPr>
        <w:t xml:space="preserve"> -3; вокальные -3;  драматические – 3</w:t>
      </w:r>
      <w:r>
        <w:rPr>
          <w:sz w:val="28"/>
          <w:szCs w:val="28"/>
        </w:rPr>
        <w:t xml:space="preserve">; </w:t>
      </w:r>
    </w:p>
    <w:p w:rsidR="00E476EC" w:rsidRDefault="00E476EC" w:rsidP="00E476EC">
      <w:pPr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Клубы по интересам -</w:t>
      </w:r>
      <w:r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>«Семья», «Весёлая семейка», «</w:t>
      </w:r>
      <w:proofErr w:type="spellStart"/>
      <w:r>
        <w:rPr>
          <w:sz w:val="28"/>
          <w:szCs w:val="28"/>
        </w:rPr>
        <w:t>Айсылу</w:t>
      </w:r>
      <w:proofErr w:type="spellEnd"/>
      <w:r>
        <w:rPr>
          <w:sz w:val="28"/>
          <w:szCs w:val="28"/>
        </w:rPr>
        <w:t>»;</w:t>
      </w:r>
    </w:p>
    <w:p w:rsidR="00E476EC" w:rsidRDefault="00E476EC" w:rsidP="00E476EC">
      <w:pPr>
        <w:numPr>
          <w:ilvl w:val="0"/>
          <w:numId w:val="2"/>
        </w:numPr>
        <w:spacing w:line="24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Клубы по месту жительства –</w:t>
      </w:r>
      <w:r>
        <w:rPr>
          <w:b/>
          <w:sz w:val="28"/>
          <w:szCs w:val="28"/>
        </w:rPr>
        <w:t xml:space="preserve"> 6</w:t>
      </w:r>
      <w:r>
        <w:rPr>
          <w:sz w:val="28"/>
          <w:szCs w:val="28"/>
        </w:rPr>
        <w:t xml:space="preserve"> «Юность», Старшеклассник», «Гномики», «Ровесники», «Малышня», «Молодо – зелено».</w:t>
      </w:r>
      <w:proofErr w:type="gramEnd"/>
    </w:p>
    <w:p w:rsidR="00E476EC" w:rsidRDefault="00E476EC" w:rsidP="00E476EC">
      <w:pPr>
        <w:numPr>
          <w:ilvl w:val="0"/>
          <w:numId w:val="2"/>
        </w:numPr>
        <w:spacing w:line="24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них занимается несовершеннолетних:</w:t>
      </w:r>
    </w:p>
    <w:p w:rsidR="00E476EC" w:rsidRDefault="00E476EC" w:rsidP="00E476EC">
      <w:pPr>
        <w:spacing w:line="240" w:lineRule="atLeast"/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u w:val="single"/>
        </w:rPr>
        <w:t>Всего - 80</w:t>
      </w:r>
    </w:p>
    <w:p w:rsidR="00E476EC" w:rsidRDefault="00E476EC" w:rsidP="00E476EC">
      <w:pPr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u w:val="single"/>
        </w:rPr>
        <w:t>Из них на учете в ОДН</w:t>
      </w:r>
      <w:r>
        <w:rPr>
          <w:sz w:val="28"/>
          <w:szCs w:val="28"/>
        </w:rPr>
        <w:t>- 2</w:t>
      </w:r>
    </w:p>
    <w:p w:rsidR="00E476EC" w:rsidRDefault="00E476EC" w:rsidP="00E476EC">
      <w:pPr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u w:val="single"/>
        </w:rPr>
        <w:t xml:space="preserve">Из них на </w:t>
      </w:r>
      <w:proofErr w:type="spellStart"/>
      <w:r>
        <w:rPr>
          <w:sz w:val="28"/>
          <w:szCs w:val="28"/>
          <w:u w:val="single"/>
        </w:rPr>
        <w:t>внутришкольном</w:t>
      </w:r>
      <w:proofErr w:type="spellEnd"/>
      <w:r>
        <w:rPr>
          <w:sz w:val="28"/>
          <w:szCs w:val="28"/>
          <w:u w:val="single"/>
        </w:rPr>
        <w:t xml:space="preserve"> учете</w:t>
      </w:r>
      <w:r>
        <w:rPr>
          <w:sz w:val="28"/>
          <w:szCs w:val="28"/>
        </w:rPr>
        <w:t xml:space="preserve">  -  1</w:t>
      </w:r>
    </w:p>
    <w:p w:rsidR="00E476EC" w:rsidRDefault="00E476EC" w:rsidP="00E476EC">
      <w:pPr>
        <w:spacing w:line="240" w:lineRule="atLeast"/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u w:val="single"/>
        </w:rPr>
        <w:t xml:space="preserve">Из них из семей, состоящих в СОП –4 </w:t>
      </w:r>
    </w:p>
    <w:p w:rsidR="00E476EC" w:rsidRDefault="00E476EC" w:rsidP="00E476EC">
      <w:pPr>
        <w:spacing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Из них находящихся в опеке - …1..</w:t>
      </w:r>
    </w:p>
    <w:p w:rsidR="00E476EC" w:rsidRDefault="00E476EC" w:rsidP="00E476EC">
      <w:pPr>
        <w:tabs>
          <w:tab w:val="left" w:pos="2880"/>
          <w:tab w:val="left" w:pos="524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Из них  «группы риска» - 1……</w:t>
      </w:r>
    </w:p>
    <w:p w:rsidR="00E476EC" w:rsidRDefault="00E476EC" w:rsidP="00E476EC">
      <w:pPr>
        <w:tabs>
          <w:tab w:val="left" w:pos="2880"/>
          <w:tab w:val="left" w:pos="5240"/>
        </w:tabs>
        <w:jc w:val="center"/>
        <w:rPr>
          <w:b/>
          <w:bCs/>
          <w:sz w:val="32"/>
        </w:rPr>
      </w:pPr>
    </w:p>
    <w:p w:rsidR="00E476EC" w:rsidRDefault="00E476EC" w:rsidP="00E476EC">
      <w:pPr>
        <w:tabs>
          <w:tab w:val="left" w:pos="2880"/>
          <w:tab w:val="left" w:pos="5240"/>
        </w:tabs>
        <w:jc w:val="center"/>
        <w:rPr>
          <w:b/>
          <w:bCs/>
          <w:sz w:val="32"/>
        </w:rPr>
      </w:pPr>
    </w:p>
    <w:p w:rsidR="00E476EC" w:rsidRDefault="00E476EC" w:rsidP="00E476EC"/>
    <w:p w:rsidR="00416F4F" w:rsidRDefault="00416F4F"/>
    <w:sectPr w:rsidR="0041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31D1"/>
    <w:multiLevelType w:val="hybridMultilevel"/>
    <w:tmpl w:val="CBE234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E5F5FA0"/>
    <w:multiLevelType w:val="hybridMultilevel"/>
    <w:tmpl w:val="937A2EB4"/>
    <w:lvl w:ilvl="0" w:tplc="53AAF2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34"/>
    <w:rsid w:val="00416F4F"/>
    <w:rsid w:val="00BF2D34"/>
    <w:rsid w:val="00E4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3</cp:revision>
  <dcterms:created xsi:type="dcterms:W3CDTF">2016-10-24T03:12:00Z</dcterms:created>
  <dcterms:modified xsi:type="dcterms:W3CDTF">2016-10-24T03:12:00Z</dcterms:modified>
</cp:coreProperties>
</file>