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A48B0" w14:textId="2FA934CC" w:rsidR="00C351BC" w:rsidRDefault="001A2439" w:rsidP="001A2439">
      <w:pPr>
        <w:ind w:firstLine="709"/>
        <w:jc w:val="both"/>
        <w:rPr>
          <w:spacing w:val="0"/>
        </w:rPr>
      </w:pPr>
      <w:r w:rsidRPr="001A2439">
        <w:rPr>
          <w:spacing w:val="0"/>
        </w:rPr>
        <w:t xml:space="preserve">По данным </w:t>
      </w:r>
      <w:r>
        <w:rPr>
          <w:spacing w:val="0"/>
        </w:rPr>
        <w:t>Территориального органа Федеральной службы государственной статистики по Пермскому краю (</w:t>
      </w:r>
      <w:proofErr w:type="spellStart"/>
      <w:r>
        <w:rPr>
          <w:spacing w:val="0"/>
        </w:rPr>
        <w:t>Пермьстат</w:t>
      </w:r>
      <w:proofErr w:type="spellEnd"/>
      <w:r>
        <w:rPr>
          <w:spacing w:val="0"/>
        </w:rPr>
        <w:t xml:space="preserve">) на 1 сентября 2020 года по Октябрьскому городскому округу зарегистрировано в </w:t>
      </w:r>
      <w:proofErr w:type="spellStart"/>
      <w:r>
        <w:rPr>
          <w:spacing w:val="0"/>
        </w:rPr>
        <w:t>Статрегистре</w:t>
      </w:r>
      <w:proofErr w:type="spellEnd"/>
      <w:r>
        <w:rPr>
          <w:spacing w:val="0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1276"/>
        <w:gridCol w:w="1275"/>
        <w:gridCol w:w="1412"/>
      </w:tblGrid>
      <w:tr w:rsidR="001A2439" w14:paraId="524A3FDD" w14:textId="77777777" w:rsidTr="001A2439">
        <w:tc>
          <w:tcPr>
            <w:tcW w:w="5382" w:type="dxa"/>
          </w:tcPr>
          <w:p w14:paraId="56E4A73E" w14:textId="6215C564" w:rsidR="001A2439" w:rsidRPr="001A2439" w:rsidRDefault="001A2439" w:rsidP="001A2439">
            <w:pPr>
              <w:jc w:val="both"/>
              <w:rPr>
                <w:b/>
                <w:bCs/>
                <w:spacing w:val="0"/>
                <w:sz w:val="24"/>
                <w:szCs w:val="24"/>
              </w:rPr>
            </w:pPr>
            <w:r w:rsidRPr="001A2439">
              <w:rPr>
                <w:b/>
                <w:bCs/>
                <w:spacing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14:paraId="1CF0E0E6" w14:textId="6100BADE" w:rsidR="001A2439" w:rsidRPr="001A2439" w:rsidRDefault="001A2439" w:rsidP="001A2439">
            <w:pPr>
              <w:jc w:val="both"/>
              <w:rPr>
                <w:b/>
                <w:bCs/>
                <w:spacing w:val="0"/>
                <w:sz w:val="24"/>
                <w:szCs w:val="24"/>
              </w:rPr>
            </w:pPr>
            <w:r w:rsidRPr="001A2439">
              <w:rPr>
                <w:b/>
                <w:bCs/>
                <w:spacing w:val="0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14:paraId="5FF09631" w14:textId="160BB44E" w:rsidR="001A2439" w:rsidRPr="001A2439" w:rsidRDefault="001A2439" w:rsidP="001A2439">
            <w:pPr>
              <w:jc w:val="both"/>
              <w:rPr>
                <w:b/>
                <w:bCs/>
                <w:spacing w:val="0"/>
                <w:sz w:val="24"/>
                <w:szCs w:val="24"/>
              </w:rPr>
            </w:pPr>
            <w:r w:rsidRPr="001A2439">
              <w:rPr>
                <w:b/>
                <w:bCs/>
                <w:spacing w:val="0"/>
                <w:sz w:val="24"/>
                <w:szCs w:val="24"/>
              </w:rPr>
              <w:t>2019</w:t>
            </w:r>
          </w:p>
        </w:tc>
        <w:tc>
          <w:tcPr>
            <w:tcW w:w="1412" w:type="dxa"/>
          </w:tcPr>
          <w:p w14:paraId="2BBED04F" w14:textId="07AA78CB" w:rsidR="001A2439" w:rsidRPr="001A2439" w:rsidRDefault="001A2439" w:rsidP="001A2439">
            <w:pPr>
              <w:jc w:val="both"/>
              <w:rPr>
                <w:b/>
                <w:bCs/>
                <w:spacing w:val="0"/>
                <w:sz w:val="24"/>
                <w:szCs w:val="24"/>
              </w:rPr>
            </w:pPr>
            <w:r w:rsidRPr="001A2439">
              <w:rPr>
                <w:b/>
                <w:bCs/>
                <w:spacing w:val="0"/>
                <w:sz w:val="24"/>
                <w:szCs w:val="24"/>
              </w:rPr>
              <w:t xml:space="preserve">2020 в % к 2019 </w:t>
            </w:r>
          </w:p>
        </w:tc>
      </w:tr>
      <w:tr w:rsidR="001A2439" w14:paraId="6FB2B29A" w14:textId="77777777" w:rsidTr="001A2439">
        <w:tc>
          <w:tcPr>
            <w:tcW w:w="5382" w:type="dxa"/>
          </w:tcPr>
          <w:p w14:paraId="0580E0F9" w14:textId="095B42EA" w:rsidR="001A2439" w:rsidRPr="001A2439" w:rsidRDefault="001A2439" w:rsidP="001A2439">
            <w:pPr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Количество организаций</w:t>
            </w:r>
          </w:p>
        </w:tc>
        <w:tc>
          <w:tcPr>
            <w:tcW w:w="1276" w:type="dxa"/>
          </w:tcPr>
          <w:p w14:paraId="3C436236" w14:textId="66D62010" w:rsidR="001A2439" w:rsidRPr="001A2439" w:rsidRDefault="001A2439" w:rsidP="001A2439">
            <w:pPr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233</w:t>
            </w:r>
          </w:p>
        </w:tc>
        <w:tc>
          <w:tcPr>
            <w:tcW w:w="1275" w:type="dxa"/>
          </w:tcPr>
          <w:p w14:paraId="001B7C7A" w14:textId="4BD7AC1A" w:rsidR="001A2439" w:rsidRPr="001A2439" w:rsidRDefault="001A2439" w:rsidP="001A2439">
            <w:pPr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291</w:t>
            </w:r>
          </w:p>
        </w:tc>
        <w:tc>
          <w:tcPr>
            <w:tcW w:w="1412" w:type="dxa"/>
          </w:tcPr>
          <w:p w14:paraId="3982F30B" w14:textId="685C3F6F" w:rsidR="001A2439" w:rsidRPr="001A2439" w:rsidRDefault="001A2439" w:rsidP="001A2439">
            <w:pPr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80,1</w:t>
            </w:r>
          </w:p>
        </w:tc>
      </w:tr>
      <w:tr w:rsidR="001A2439" w14:paraId="19C912AE" w14:textId="77777777" w:rsidTr="001A2439">
        <w:tc>
          <w:tcPr>
            <w:tcW w:w="5382" w:type="dxa"/>
          </w:tcPr>
          <w:p w14:paraId="5E896DD4" w14:textId="3FF43AC7" w:rsidR="001A2439" w:rsidRPr="001A2439" w:rsidRDefault="001A2439" w:rsidP="001A2439">
            <w:pPr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Количество индивидуальных предпринимателей</w:t>
            </w:r>
          </w:p>
        </w:tc>
        <w:tc>
          <w:tcPr>
            <w:tcW w:w="1276" w:type="dxa"/>
          </w:tcPr>
          <w:p w14:paraId="5947584C" w14:textId="1E5A6400" w:rsidR="001A2439" w:rsidRPr="001A2439" w:rsidRDefault="001A2439" w:rsidP="001A2439">
            <w:pPr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470</w:t>
            </w:r>
          </w:p>
        </w:tc>
        <w:tc>
          <w:tcPr>
            <w:tcW w:w="1275" w:type="dxa"/>
          </w:tcPr>
          <w:p w14:paraId="2113463C" w14:textId="437FFECF" w:rsidR="001A2439" w:rsidRPr="001A2439" w:rsidRDefault="001A2439" w:rsidP="001A2439">
            <w:pPr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490</w:t>
            </w:r>
          </w:p>
        </w:tc>
        <w:tc>
          <w:tcPr>
            <w:tcW w:w="1412" w:type="dxa"/>
          </w:tcPr>
          <w:p w14:paraId="7B7A317A" w14:textId="72B55026" w:rsidR="001A2439" w:rsidRPr="001A2439" w:rsidRDefault="001A2439" w:rsidP="001A2439">
            <w:pPr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95,9</w:t>
            </w:r>
          </w:p>
        </w:tc>
      </w:tr>
    </w:tbl>
    <w:p w14:paraId="7F79FA9C" w14:textId="77777777" w:rsidR="001A2439" w:rsidRDefault="001A2439" w:rsidP="001A2439">
      <w:pPr>
        <w:jc w:val="both"/>
        <w:rPr>
          <w:spacing w:val="0"/>
        </w:rPr>
      </w:pPr>
    </w:p>
    <w:sectPr w:rsidR="001A2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EC"/>
    <w:rsid w:val="001A2439"/>
    <w:rsid w:val="00C351BC"/>
    <w:rsid w:val="00E2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02009"/>
  <w15:chartTrackingRefBased/>
  <w15:docId w15:val="{978F9401-0A0F-46CA-B03A-32AD5701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pacing w:val="-2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Немытых Наталья Сергеевна</dc:creator>
  <cp:keywords/>
  <dc:description/>
  <cp:lastModifiedBy>Немытых Наталья Сергеевна</cp:lastModifiedBy>
  <cp:revision>2</cp:revision>
  <dcterms:created xsi:type="dcterms:W3CDTF">2020-11-10T04:58:00Z</dcterms:created>
  <dcterms:modified xsi:type="dcterms:W3CDTF">2020-11-10T05:04:00Z</dcterms:modified>
</cp:coreProperties>
</file>